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7C0" w:rsidRDefault="00A425C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B3A0C" wp14:editId="75CEE680">
                <wp:simplePos x="0" y="0"/>
                <wp:positionH relativeFrom="column">
                  <wp:posOffset>3364230</wp:posOffset>
                </wp:positionH>
                <wp:positionV relativeFrom="paragraph">
                  <wp:posOffset>-377190</wp:posOffset>
                </wp:positionV>
                <wp:extent cx="3798570" cy="11620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57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8BD" w:rsidRDefault="00DD58BD" w:rsidP="00A425C1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PLAN GLOBAL DES ÉTUDES</w:t>
                            </w:r>
                          </w:p>
                          <w:p w:rsidR="00DD58BD" w:rsidRDefault="00DD58BD" w:rsidP="00A425C1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MAÎTRISE</w:t>
                            </w:r>
                            <w:r w:rsidRPr="00023D3C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EN SCIENCES BIOLOGIQUES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D58BD" w:rsidRDefault="00DD58BD" w:rsidP="00A425C1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023D3C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-235-1-0</w:t>
                            </w:r>
                            <w:r w:rsidR="008C3EF1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, version 08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3EF1">
                              <w:rPr>
                                <w:rFonts w:ascii="Tahoma" w:hAnsi="Tahoma" w:cs="Tahoma"/>
                                <w:b/>
                              </w:rPr>
                              <w:t>(A19</w:t>
                            </w:r>
                            <w:r w:rsidRPr="00CE3CD3">
                              <w:rPr>
                                <w:rFonts w:ascii="Tahoma" w:hAnsi="Tahoma" w:cs="Tahoma"/>
                                <w:b/>
                              </w:rPr>
                              <w:t>)</w:t>
                            </w:r>
                          </w:p>
                          <w:p w:rsidR="00DD58BD" w:rsidRDefault="00DD58BD" w:rsidP="00A425C1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Option 71 Biologie quantitative et computationnelle</w:t>
                            </w:r>
                          </w:p>
                          <w:p w:rsidR="00DD58BD" w:rsidRPr="00256E0D" w:rsidRDefault="00DD58BD" w:rsidP="00256E0D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D58BD" w:rsidRPr="00436E44" w:rsidRDefault="00DD58BD" w:rsidP="00A30B87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B3A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9pt;margin-top:-29.7pt;width:299.1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aO8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" filled="f" stroked="f">
                <v:textbox>
                  <w:txbxContent>
                    <w:p w:rsidR="00DD58BD" w:rsidRDefault="00DD58BD" w:rsidP="00A425C1">
                      <w:pPr>
                        <w:jc w:val="right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PLAN GLOBAL DES ÉTUDES</w:t>
                      </w:r>
                    </w:p>
                    <w:p w:rsidR="00DD58BD" w:rsidRDefault="00DD58BD" w:rsidP="00A425C1">
                      <w:pPr>
                        <w:jc w:val="right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MAÎTRISE</w:t>
                      </w:r>
                      <w:r w:rsidRPr="00023D3C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EN SCIENCES BIOLOGIQUES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D58BD" w:rsidRDefault="00DD58BD" w:rsidP="00A425C1">
                      <w:pPr>
                        <w:jc w:val="right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2</w:t>
                      </w:r>
                      <w:r w:rsidRPr="00023D3C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-235-1-0</w:t>
                      </w:r>
                      <w:r w:rsidR="008C3EF1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, version 08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C3EF1">
                        <w:rPr>
                          <w:rFonts w:ascii="Tahoma" w:hAnsi="Tahoma" w:cs="Tahoma"/>
                          <w:b/>
                        </w:rPr>
                        <w:t>(A19</w:t>
                      </w:r>
                      <w:r w:rsidRPr="00CE3CD3">
                        <w:rPr>
                          <w:rFonts w:ascii="Tahoma" w:hAnsi="Tahoma" w:cs="Tahoma"/>
                          <w:b/>
                        </w:rPr>
                        <w:t>)</w:t>
                      </w:r>
                    </w:p>
                    <w:p w:rsidR="00DD58BD" w:rsidRDefault="00DD58BD" w:rsidP="00A425C1">
                      <w:pPr>
                        <w:jc w:val="right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Option 71 Biologie quantitative et computationnelle</w:t>
                      </w:r>
                    </w:p>
                    <w:p w:rsidR="00DD58BD" w:rsidRPr="00256E0D" w:rsidRDefault="00DD58BD" w:rsidP="00256E0D">
                      <w:pPr>
                        <w:jc w:val="right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DD58BD" w:rsidRPr="00436E44" w:rsidRDefault="00DD58BD" w:rsidP="00A30B87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678A1">
        <w:rPr>
          <w:noProof/>
        </w:rPr>
        <w:drawing>
          <wp:anchor distT="0" distB="0" distL="114300" distR="114300" simplePos="0" relativeHeight="251657216" behindDoc="0" locked="0" layoutInCell="1" allowOverlap="1" wp14:anchorId="535E8FD0" wp14:editId="6DC00A62">
            <wp:simplePos x="0" y="0"/>
            <wp:positionH relativeFrom="column">
              <wp:posOffset>-340995</wp:posOffset>
            </wp:positionH>
            <wp:positionV relativeFrom="paragraph">
              <wp:posOffset>-681990</wp:posOffset>
            </wp:positionV>
            <wp:extent cx="3495675" cy="1085850"/>
            <wp:effectExtent l="0" t="0" r="9525" b="0"/>
            <wp:wrapNone/>
            <wp:docPr id="3" name="Imag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7C0" w:rsidRDefault="004A57C0" w:rsidP="00A30B87">
      <w:pPr>
        <w:jc w:val="right"/>
        <w:rPr>
          <w:rFonts w:ascii="Tahoma" w:hAnsi="Tahoma" w:cs="Tahoma"/>
          <w:b/>
          <w:sz w:val="22"/>
          <w:szCs w:val="22"/>
        </w:rPr>
      </w:pPr>
    </w:p>
    <w:p w:rsidR="004A57C0" w:rsidRDefault="004A57C0" w:rsidP="000D487C">
      <w:pPr>
        <w:jc w:val="both"/>
        <w:rPr>
          <w:rFonts w:ascii="Tahoma" w:hAnsi="Tahoma" w:cs="Tahoma"/>
          <w:sz w:val="16"/>
          <w:szCs w:val="16"/>
        </w:rPr>
      </w:pPr>
    </w:p>
    <w:p w:rsidR="00A425C1" w:rsidRDefault="00A425C1" w:rsidP="000D487C">
      <w:pPr>
        <w:jc w:val="both"/>
        <w:rPr>
          <w:rFonts w:ascii="Tahoma" w:hAnsi="Tahoma" w:cs="Tahoma"/>
          <w:color w:val="FF0000"/>
          <w:sz w:val="16"/>
          <w:szCs w:val="16"/>
        </w:rPr>
      </w:pPr>
    </w:p>
    <w:p w:rsidR="00A425C1" w:rsidRDefault="00A425C1" w:rsidP="000D487C">
      <w:pPr>
        <w:jc w:val="both"/>
        <w:rPr>
          <w:rFonts w:ascii="Tahoma" w:hAnsi="Tahoma" w:cs="Tahoma"/>
          <w:color w:val="FF0000"/>
          <w:sz w:val="16"/>
          <w:szCs w:val="16"/>
        </w:rPr>
      </w:pPr>
    </w:p>
    <w:p w:rsidR="00A76D1F" w:rsidRPr="00A76D1F" w:rsidRDefault="00A76D1F" w:rsidP="000D487C">
      <w:pPr>
        <w:jc w:val="both"/>
        <w:rPr>
          <w:rFonts w:ascii="Tahoma" w:hAnsi="Tahoma" w:cs="Tahoma"/>
          <w:color w:val="FF0000"/>
          <w:sz w:val="16"/>
          <w:szCs w:val="16"/>
        </w:rPr>
      </w:pPr>
      <w:r w:rsidRPr="00A76D1F">
        <w:rPr>
          <w:rFonts w:ascii="Tahoma" w:hAnsi="Tahoma" w:cs="Tahoma"/>
          <w:color w:val="FF0000"/>
          <w:sz w:val="16"/>
          <w:szCs w:val="16"/>
        </w:rPr>
        <w:t xml:space="preserve">Date de mise à jour : </w:t>
      </w:r>
      <w:r w:rsidR="00114780">
        <w:rPr>
          <w:rFonts w:ascii="Tahoma" w:hAnsi="Tahoma" w:cs="Tahoma"/>
          <w:color w:val="FF0000"/>
          <w:sz w:val="16"/>
          <w:szCs w:val="16"/>
        </w:rPr>
        <w:t>1</w:t>
      </w:r>
      <w:r w:rsidR="006912B0">
        <w:rPr>
          <w:rFonts w:ascii="Tahoma" w:hAnsi="Tahoma" w:cs="Tahoma"/>
          <w:color w:val="FF0000"/>
          <w:sz w:val="16"/>
          <w:szCs w:val="16"/>
        </w:rPr>
        <w:t>1</w:t>
      </w:r>
      <w:r w:rsidR="00152053">
        <w:rPr>
          <w:rFonts w:ascii="Tahoma" w:hAnsi="Tahoma" w:cs="Tahoma"/>
          <w:color w:val="FF0000"/>
          <w:sz w:val="16"/>
          <w:szCs w:val="16"/>
        </w:rPr>
        <w:t>-</w:t>
      </w:r>
      <w:r w:rsidR="006912B0">
        <w:rPr>
          <w:rFonts w:ascii="Tahoma" w:hAnsi="Tahoma" w:cs="Tahoma"/>
          <w:color w:val="FF0000"/>
          <w:sz w:val="16"/>
          <w:szCs w:val="16"/>
        </w:rPr>
        <w:t>08</w:t>
      </w:r>
      <w:r w:rsidR="00061C79">
        <w:rPr>
          <w:rFonts w:ascii="Tahoma" w:hAnsi="Tahoma" w:cs="Tahoma"/>
          <w:color w:val="FF0000"/>
          <w:sz w:val="16"/>
          <w:szCs w:val="16"/>
        </w:rPr>
        <w:t>-20</w:t>
      </w:r>
      <w:r w:rsidR="00114780">
        <w:rPr>
          <w:rFonts w:ascii="Tahoma" w:hAnsi="Tahoma" w:cs="Tahoma"/>
          <w:color w:val="FF0000"/>
          <w:sz w:val="16"/>
          <w:szCs w:val="16"/>
        </w:rPr>
        <w:t>2</w:t>
      </w:r>
      <w:r w:rsidR="006912B0">
        <w:rPr>
          <w:rFonts w:ascii="Tahoma" w:hAnsi="Tahoma" w:cs="Tahoma"/>
          <w:color w:val="FF0000"/>
          <w:sz w:val="16"/>
          <w:szCs w:val="16"/>
        </w:rPr>
        <w:t>2</w:t>
      </w:r>
      <w:r w:rsidR="00DD5F07">
        <w:rPr>
          <w:rFonts w:ascii="Tahoma" w:hAnsi="Tahoma" w:cs="Tahoma"/>
          <w:color w:val="FF0000"/>
          <w:sz w:val="16"/>
          <w:szCs w:val="16"/>
        </w:rPr>
        <w:t>.</w:t>
      </w:r>
    </w:p>
    <w:p w:rsidR="00A76D1F" w:rsidRPr="00A76D1F" w:rsidRDefault="00A76D1F" w:rsidP="000D487C">
      <w:pPr>
        <w:jc w:val="both"/>
        <w:rPr>
          <w:rFonts w:ascii="Tahoma" w:hAnsi="Tahoma" w:cs="Tahoma"/>
          <w:color w:val="FF0000"/>
          <w:sz w:val="16"/>
          <w:szCs w:val="16"/>
        </w:rPr>
      </w:pPr>
      <w:r w:rsidRPr="00A76D1F">
        <w:rPr>
          <w:rFonts w:ascii="Tahoma" w:hAnsi="Tahoma" w:cs="Tahoma"/>
          <w:color w:val="FF0000"/>
          <w:sz w:val="16"/>
          <w:szCs w:val="16"/>
        </w:rPr>
        <w:t xml:space="preserve">Ce formulaire peut être rempli électroniquement en utilisant une version récente d’Acrobat Reader. À noter que vous devez enregistrer le formulaire sur votre poste de travail avant de le remplir. Télécharger gratuitement </w:t>
      </w:r>
      <w:hyperlink r:id="rId9" w:history="1">
        <w:r w:rsidRPr="00A76D1F">
          <w:rPr>
            <w:rStyle w:val="Lienhypertexte"/>
            <w:rFonts w:ascii="Tahoma" w:hAnsi="Tahoma" w:cs="Tahoma"/>
            <w:color w:val="FF0000"/>
            <w:sz w:val="16"/>
            <w:szCs w:val="16"/>
          </w:rPr>
          <w:t>Acrobat Reader</w:t>
        </w:r>
      </w:hyperlink>
      <w:r w:rsidRPr="00A76D1F">
        <w:rPr>
          <w:rFonts w:ascii="Tahoma" w:hAnsi="Tahoma" w:cs="Tahoma"/>
          <w:color w:val="FF0000"/>
          <w:sz w:val="16"/>
          <w:szCs w:val="16"/>
        </w:rPr>
        <w:t>.</w:t>
      </w:r>
    </w:p>
    <w:p w:rsidR="00A425C1" w:rsidRDefault="00A425C1" w:rsidP="007C6F97">
      <w:pPr>
        <w:jc w:val="both"/>
        <w:rPr>
          <w:rFonts w:ascii="Tahoma" w:hAnsi="Tahoma" w:cs="Tahoma"/>
        </w:rPr>
      </w:pP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4819"/>
        <w:gridCol w:w="1276"/>
        <w:gridCol w:w="3028"/>
      </w:tblGrid>
      <w:tr w:rsidR="005445FE" w:rsidRPr="00023D3C" w:rsidTr="0082097A">
        <w:tc>
          <w:tcPr>
            <w:tcW w:w="2235" w:type="dxa"/>
            <w:shd w:val="clear" w:color="auto" w:fill="FFFF99"/>
          </w:tcPr>
          <w:p w:rsidR="005445FE" w:rsidRPr="00C86CF8" w:rsidRDefault="005445FE" w:rsidP="0082097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86CF8">
              <w:rPr>
                <w:rFonts w:ascii="Tahoma" w:hAnsi="Tahoma" w:cs="Tahoma"/>
                <w:b/>
                <w:sz w:val="22"/>
                <w:szCs w:val="22"/>
              </w:rPr>
              <w:t>Nom de l’étudiant</w:t>
            </w:r>
          </w:p>
        </w:tc>
        <w:tc>
          <w:tcPr>
            <w:tcW w:w="4819" w:type="dxa"/>
          </w:tcPr>
          <w:p w:rsidR="005445FE" w:rsidRPr="00C86CF8" w:rsidRDefault="00570561" w:rsidP="0082097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42EA5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42EA5">
              <w:rPr>
                <w:rFonts w:ascii="Tahoma" w:hAnsi="Tahoma" w:cs="Tahoma"/>
              </w:rPr>
              <w:instrText xml:space="preserve"> FORMTEXT </w:instrText>
            </w:r>
            <w:r w:rsidRPr="00B42EA5">
              <w:rPr>
                <w:rFonts w:ascii="Tahoma" w:hAnsi="Tahoma" w:cs="Tahoma"/>
              </w:rPr>
            </w:r>
            <w:r w:rsidRPr="00B42EA5">
              <w:rPr>
                <w:rFonts w:ascii="Tahoma" w:hAnsi="Tahoma" w:cs="Tahoma"/>
              </w:rPr>
              <w:fldChar w:fldCharType="separate"/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FFFF99"/>
          </w:tcPr>
          <w:p w:rsidR="005445FE" w:rsidRPr="00C86CF8" w:rsidRDefault="005445FE" w:rsidP="0082097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86CF8">
              <w:rPr>
                <w:rFonts w:ascii="Tahoma" w:hAnsi="Tahoma" w:cs="Tahoma"/>
                <w:b/>
                <w:sz w:val="22"/>
                <w:szCs w:val="22"/>
              </w:rPr>
              <w:t>Matricule</w:t>
            </w:r>
          </w:p>
        </w:tc>
        <w:tc>
          <w:tcPr>
            <w:tcW w:w="3028" w:type="dxa"/>
          </w:tcPr>
          <w:p w:rsidR="005445FE" w:rsidRPr="00C86CF8" w:rsidRDefault="00570561" w:rsidP="0082097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42EA5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42EA5">
              <w:rPr>
                <w:rFonts w:ascii="Tahoma" w:hAnsi="Tahoma" w:cs="Tahoma"/>
              </w:rPr>
              <w:instrText xml:space="preserve"> FORMTEXT </w:instrText>
            </w:r>
            <w:r w:rsidRPr="00B42EA5">
              <w:rPr>
                <w:rFonts w:ascii="Tahoma" w:hAnsi="Tahoma" w:cs="Tahoma"/>
              </w:rPr>
            </w:r>
            <w:r w:rsidRPr="00B42EA5">
              <w:rPr>
                <w:rFonts w:ascii="Tahoma" w:hAnsi="Tahoma" w:cs="Tahoma"/>
              </w:rPr>
              <w:fldChar w:fldCharType="separate"/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</w:rPr>
              <w:fldChar w:fldCharType="end"/>
            </w:r>
          </w:p>
        </w:tc>
      </w:tr>
    </w:tbl>
    <w:p w:rsidR="00256E0D" w:rsidRDefault="00256E0D" w:rsidP="007C6F97">
      <w:pPr>
        <w:jc w:val="both"/>
        <w:rPr>
          <w:rFonts w:ascii="Tahoma" w:hAnsi="Tahoma" w:cs="Tahoma"/>
        </w:rPr>
      </w:pPr>
    </w:p>
    <w:p w:rsidR="008D30C8" w:rsidRPr="001E1270" w:rsidRDefault="00274360" w:rsidP="007C6F97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</w:rPr>
      </w:pPr>
      <w:r w:rsidRPr="00443AD0">
        <w:rPr>
          <w:b/>
        </w:rPr>
        <w:t>Répartition </w:t>
      </w:r>
      <w:r>
        <w:t xml:space="preserve">: </w:t>
      </w:r>
      <w:r w:rsidRPr="00443AD0">
        <w:rPr>
          <w:b/>
        </w:rPr>
        <w:t xml:space="preserve">6 </w:t>
      </w:r>
      <w:r w:rsidR="00CE3CD3" w:rsidRPr="00443AD0">
        <w:rPr>
          <w:b/>
        </w:rPr>
        <w:t>crédits</w:t>
      </w:r>
      <w:r w:rsidRPr="00443AD0">
        <w:rPr>
          <w:b/>
        </w:rPr>
        <w:t xml:space="preserve"> obligatoires</w:t>
      </w:r>
      <w:r>
        <w:t xml:space="preserve"> et </w:t>
      </w:r>
      <w:r w:rsidR="00CE3CD3" w:rsidRPr="00443AD0">
        <w:rPr>
          <w:b/>
        </w:rPr>
        <w:t>3</w:t>
      </w:r>
      <w:r w:rsidR="006E7CA3">
        <w:rPr>
          <w:b/>
        </w:rPr>
        <w:t>9</w:t>
      </w:r>
      <w:r w:rsidR="00CE3CD3" w:rsidRPr="00443AD0">
        <w:rPr>
          <w:b/>
        </w:rPr>
        <w:t xml:space="preserve"> crédits</w:t>
      </w:r>
      <w:r w:rsidRPr="00443AD0">
        <w:rPr>
          <w:b/>
        </w:rPr>
        <w:t xml:space="preserve"> </w:t>
      </w:r>
      <w:r w:rsidR="00DE5D62" w:rsidRPr="00443AD0">
        <w:rPr>
          <w:b/>
        </w:rPr>
        <w:t xml:space="preserve">à option dont </w:t>
      </w:r>
      <w:r w:rsidRPr="00443AD0">
        <w:rPr>
          <w:b/>
        </w:rPr>
        <w:t>12 à 18 crédits de stages de recherche ou de travaux dirigés.</w:t>
      </w:r>
    </w:p>
    <w:p w:rsidR="001E1270" w:rsidRPr="001E1270" w:rsidRDefault="001E1270" w:rsidP="001E1270">
      <w:pPr>
        <w:pStyle w:val="Paragraphedeliste"/>
        <w:ind w:left="360"/>
        <w:jc w:val="both"/>
        <w:rPr>
          <w:rFonts w:ascii="Tahoma" w:hAnsi="Tahoma" w:cs="Tahoma"/>
        </w:rPr>
      </w:pPr>
    </w:p>
    <w:p w:rsidR="00274360" w:rsidRPr="00B32E2F" w:rsidRDefault="00274360" w:rsidP="00FA1C34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  <w:b/>
          <w:iCs/>
        </w:rPr>
      </w:pPr>
      <w:r w:rsidRPr="002F3287">
        <w:rPr>
          <w:rFonts w:ascii="Tahoma" w:hAnsi="Tahoma" w:cs="Tahoma"/>
        </w:rPr>
        <w:t>Vous devez planifier dans ce formulaire tous les cours que vous désirez suivre en inscrivant le trimestre et l’année.</w:t>
      </w:r>
      <w:r w:rsidRPr="002F3287">
        <w:rPr>
          <w:rFonts w:ascii="Tahoma" w:hAnsi="Tahoma" w:cs="Tahoma"/>
          <w:b/>
          <w:iCs/>
        </w:rPr>
        <w:t xml:space="preserve"> </w:t>
      </w:r>
      <w:r w:rsidRPr="00FA1C34">
        <w:rPr>
          <w:rFonts w:ascii="Tahoma" w:hAnsi="Tahoma" w:cs="Tahoma"/>
        </w:rPr>
        <w:t xml:space="preserve">Pour une modification par la suite, veuillez envoyer un courriel à </w:t>
      </w:r>
      <w:hyperlink r:id="rId10" w:history="1">
        <w:r w:rsidR="006912B0" w:rsidRPr="004E17BC">
          <w:rPr>
            <w:rStyle w:val="Lienhypertexte"/>
            <w:rFonts w:ascii="Tahoma" w:hAnsi="Tahoma" w:cs="Tahoma"/>
          </w:rPr>
          <w:t>tiana.alexander@umontreal.ca</w:t>
        </w:r>
      </w:hyperlink>
      <w:r w:rsidR="00A84532">
        <w:rPr>
          <w:rFonts w:ascii="Tahoma" w:hAnsi="Tahoma" w:cs="Tahoma"/>
        </w:rPr>
        <w:t xml:space="preserve">. </w:t>
      </w:r>
      <w:r w:rsidR="00B32E2F" w:rsidRPr="00F266CC">
        <w:rPr>
          <w:rFonts w:ascii="Tahoma" w:hAnsi="Tahoma" w:cs="Tahoma"/>
          <w:color w:val="FF0000"/>
        </w:rPr>
        <w:t>Vous pouvez voir votre structure complète dans votre Centre étudiant (section Études, case déroulante Exigences réussite).</w:t>
      </w:r>
    </w:p>
    <w:p w:rsidR="00B32E2F" w:rsidRPr="00B32E2F" w:rsidRDefault="00B32E2F" w:rsidP="00B32E2F">
      <w:pPr>
        <w:pStyle w:val="Paragraphedeliste"/>
        <w:ind w:left="360"/>
        <w:jc w:val="both"/>
        <w:rPr>
          <w:rFonts w:ascii="Tahoma" w:hAnsi="Tahoma" w:cs="Tahoma"/>
          <w:b/>
          <w:iCs/>
        </w:rPr>
      </w:pPr>
    </w:p>
    <w:p w:rsidR="00FA1C34" w:rsidRPr="00B32E2F" w:rsidRDefault="00B32E2F" w:rsidP="00B32E2F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</w:rPr>
      </w:pPr>
      <w:r w:rsidRPr="00FA1C34">
        <w:rPr>
          <w:rFonts w:ascii="Tahoma" w:hAnsi="Tahoma" w:cs="Tahoma"/>
        </w:rPr>
        <w:t xml:space="preserve">Pour connaître l’horaire et la description des cours, </w:t>
      </w:r>
      <w:r>
        <w:rPr>
          <w:rFonts w:ascii="Tahoma" w:hAnsi="Tahoma" w:cs="Tahoma"/>
        </w:rPr>
        <w:t xml:space="preserve">veuillez consulter le site du </w:t>
      </w:r>
      <w:hyperlink r:id="rId11" w:history="1">
        <w:r w:rsidRPr="00605806">
          <w:rPr>
            <w:rStyle w:val="Lienhypertexte"/>
            <w:rFonts w:ascii="Tahoma" w:hAnsi="Tahoma" w:cs="Tahoma"/>
          </w:rPr>
          <w:t>Bureau du Registraire</w:t>
        </w:r>
      </w:hyperlink>
      <w:r>
        <w:rPr>
          <w:rFonts w:ascii="Tahoma" w:hAnsi="Tahoma" w:cs="Tahoma"/>
        </w:rPr>
        <w:t xml:space="preserve"> qui présente l’information officielle et à jour : </w:t>
      </w:r>
      <w:hyperlink r:id="rId12" w:history="1">
        <w:r w:rsidRPr="00605806">
          <w:rPr>
            <w:rStyle w:val="Lienhypertexte"/>
            <w:rFonts w:ascii="Tahoma" w:hAnsi="Tahoma" w:cs="Tahoma"/>
          </w:rPr>
          <w:t>http://registraire.umontreal.ca/etudes-et-services/horaire-des-cours/</w:t>
        </w:r>
      </w:hyperlink>
      <w:r>
        <w:rPr>
          <w:rFonts w:ascii="Tahoma" w:hAnsi="Tahoma" w:cs="Tahoma"/>
        </w:rPr>
        <w:t>.</w:t>
      </w:r>
    </w:p>
    <w:p w:rsidR="001E1270" w:rsidRDefault="001E1270" w:rsidP="007C6F97">
      <w:pPr>
        <w:jc w:val="both"/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2"/>
        <w:gridCol w:w="3202"/>
        <w:gridCol w:w="3202"/>
      </w:tblGrid>
      <w:tr w:rsidR="006022C1" w:rsidTr="006022C1">
        <w:tc>
          <w:tcPr>
            <w:tcW w:w="2114" w:type="pct"/>
            <w:shd w:val="clear" w:color="auto" w:fill="CCFFCC"/>
          </w:tcPr>
          <w:p w:rsidR="006022C1" w:rsidRPr="006022C1" w:rsidRDefault="006022C1" w:rsidP="00CC6960">
            <w:pPr>
              <w:jc w:val="both"/>
              <w:rPr>
                <w:rFonts w:ascii="Tahoma" w:hAnsi="Tahoma" w:cs="Tahoma"/>
                <w:b/>
              </w:rPr>
            </w:pPr>
            <w:r w:rsidRPr="006022C1">
              <w:rPr>
                <w:rFonts w:ascii="Tahoma" w:hAnsi="Tahoma" w:cs="Tahoma"/>
                <w:b/>
              </w:rPr>
              <w:t xml:space="preserve">Bloc 71A </w:t>
            </w:r>
          </w:p>
        </w:tc>
        <w:tc>
          <w:tcPr>
            <w:tcW w:w="1443" w:type="pct"/>
            <w:shd w:val="clear" w:color="auto" w:fill="FFFF99"/>
          </w:tcPr>
          <w:p w:rsidR="006022C1" w:rsidRPr="00C86CF8" w:rsidRDefault="00EE0510" w:rsidP="00C86CF8">
            <w:pPr>
              <w:jc w:val="both"/>
              <w:rPr>
                <w:rFonts w:ascii="Tahoma" w:hAnsi="Tahoma" w:cs="Tahoma"/>
                <w:b/>
              </w:rPr>
            </w:pPr>
            <w:r w:rsidRPr="00C86CF8">
              <w:rPr>
                <w:rFonts w:ascii="Tahoma" w:hAnsi="Tahoma" w:cs="Tahoma"/>
                <w:b/>
              </w:rPr>
              <w:t>Automne / Année</w:t>
            </w:r>
          </w:p>
        </w:tc>
        <w:tc>
          <w:tcPr>
            <w:tcW w:w="1443" w:type="pct"/>
            <w:shd w:val="clear" w:color="auto" w:fill="FFFF99"/>
          </w:tcPr>
          <w:p w:rsidR="006022C1" w:rsidRPr="00C86CF8" w:rsidRDefault="00EE0510" w:rsidP="00C86CF8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Hiver / Année</w:t>
            </w:r>
          </w:p>
        </w:tc>
      </w:tr>
      <w:tr w:rsidR="00CC6960" w:rsidTr="00EC789D">
        <w:tc>
          <w:tcPr>
            <w:tcW w:w="5000" w:type="pct"/>
            <w:gridSpan w:val="3"/>
            <w:shd w:val="clear" w:color="auto" w:fill="CCFFCC"/>
          </w:tcPr>
          <w:p w:rsidR="00CC6960" w:rsidRPr="00EC789D" w:rsidRDefault="00CC6960" w:rsidP="00C86CF8">
            <w:pPr>
              <w:jc w:val="both"/>
              <w:rPr>
                <w:rFonts w:ascii="Tahoma" w:hAnsi="Tahoma" w:cs="Tahoma"/>
                <w:b/>
              </w:rPr>
            </w:pPr>
            <w:r w:rsidRPr="006022C1">
              <w:rPr>
                <w:rFonts w:ascii="Tahoma" w:hAnsi="Tahoma" w:cs="Tahoma"/>
                <w:b/>
              </w:rPr>
              <w:t>Obligatoire –</w:t>
            </w:r>
            <w:r>
              <w:rPr>
                <w:rFonts w:ascii="Tahoma" w:hAnsi="Tahoma" w:cs="Tahoma"/>
                <w:b/>
              </w:rPr>
              <w:t xml:space="preserve"> 6</w:t>
            </w:r>
            <w:r w:rsidRPr="006022C1">
              <w:rPr>
                <w:rFonts w:ascii="Tahoma" w:hAnsi="Tahoma" w:cs="Tahoma"/>
                <w:b/>
              </w:rPr>
              <w:t xml:space="preserve"> crédits</w:t>
            </w:r>
          </w:p>
        </w:tc>
      </w:tr>
      <w:tr w:rsidR="00F266CC" w:rsidTr="0021449A">
        <w:tc>
          <w:tcPr>
            <w:tcW w:w="2114" w:type="pct"/>
          </w:tcPr>
          <w:p w:rsidR="00F266CC" w:rsidRPr="00C86CF8" w:rsidRDefault="00F266CC" w:rsidP="00EF74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BIO6004 Communication scientifique (3)</w:t>
            </w:r>
          </w:p>
        </w:tc>
        <w:tc>
          <w:tcPr>
            <w:tcW w:w="1443" w:type="pct"/>
            <w:shd w:val="clear" w:color="auto" w:fill="auto"/>
          </w:tcPr>
          <w:p w:rsidR="00F266CC" w:rsidRDefault="000F496A" w:rsidP="000F496A">
            <w:r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4"/>
            <w:r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>
              <w:rPr>
                <w:rFonts w:ascii="Tahoma" w:hAnsi="Tahoma" w:cs="Tahoma"/>
                <w:lang w:val="en-CA"/>
              </w:rPr>
              <w:fldChar w:fldCharType="end"/>
            </w:r>
            <w:bookmarkEnd w:id="0"/>
            <w:r w:rsidR="00F266CC" w:rsidRPr="00B42EA5">
              <w:rPr>
                <w:rFonts w:ascii="Tahoma" w:hAnsi="Tahoma" w:cs="Tahoma"/>
              </w:rPr>
              <w:t xml:space="preserve"> / </w:t>
            </w:r>
          </w:p>
        </w:tc>
        <w:tc>
          <w:tcPr>
            <w:tcW w:w="1443" w:type="pct"/>
            <w:shd w:val="clear" w:color="auto" w:fill="auto"/>
          </w:tcPr>
          <w:p w:rsidR="00F266CC" w:rsidRDefault="00F266CC">
            <w:r w:rsidRPr="00B42EA5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EA5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B42EA5">
              <w:rPr>
                <w:rFonts w:ascii="Tahoma" w:hAnsi="Tahoma" w:cs="Tahoma"/>
                <w:lang w:val="en-CA"/>
              </w:rPr>
              <w:fldChar w:fldCharType="end"/>
            </w:r>
            <w:r w:rsidRPr="00B42EA5">
              <w:rPr>
                <w:rFonts w:ascii="Tahoma" w:hAnsi="Tahoma" w:cs="Tahoma"/>
              </w:rPr>
              <w:t xml:space="preserve"> / </w:t>
            </w:r>
            <w:r w:rsidRPr="00B42EA5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42EA5">
              <w:rPr>
                <w:rFonts w:ascii="Tahoma" w:hAnsi="Tahoma" w:cs="Tahoma"/>
              </w:rPr>
              <w:instrText xml:space="preserve"> FORMTEXT </w:instrText>
            </w:r>
            <w:r w:rsidRPr="00B42EA5">
              <w:rPr>
                <w:rFonts w:ascii="Tahoma" w:hAnsi="Tahoma" w:cs="Tahoma"/>
              </w:rPr>
            </w:r>
            <w:r w:rsidRPr="00B42EA5">
              <w:rPr>
                <w:rFonts w:ascii="Tahoma" w:hAnsi="Tahoma" w:cs="Tahoma"/>
              </w:rPr>
              <w:fldChar w:fldCharType="separate"/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</w:rPr>
              <w:fldChar w:fldCharType="end"/>
            </w:r>
          </w:p>
        </w:tc>
      </w:tr>
      <w:tr w:rsidR="00F266CC" w:rsidTr="0021449A">
        <w:tc>
          <w:tcPr>
            <w:tcW w:w="2114" w:type="pct"/>
          </w:tcPr>
          <w:p w:rsidR="00F266CC" w:rsidRPr="00EE0510" w:rsidRDefault="00F266CC" w:rsidP="00DD58B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BIO6032 Bio. computationnelle </w:t>
            </w:r>
            <w:r w:rsidRPr="00EE0510">
              <w:rPr>
                <w:rFonts w:ascii="Tahoma" w:hAnsi="Tahoma" w:cs="Tahoma"/>
              </w:rPr>
              <w:t>et modé</w:t>
            </w:r>
            <w:r>
              <w:rPr>
                <w:rFonts w:ascii="Tahoma" w:hAnsi="Tahoma" w:cs="Tahoma"/>
              </w:rPr>
              <w:t>lisation (3)</w:t>
            </w:r>
          </w:p>
        </w:tc>
        <w:tc>
          <w:tcPr>
            <w:tcW w:w="1443" w:type="pct"/>
            <w:shd w:val="clear" w:color="auto" w:fill="auto"/>
          </w:tcPr>
          <w:p w:rsidR="00F266CC" w:rsidRDefault="00F266CC">
            <w:r w:rsidRPr="00B42EA5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EA5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B42EA5">
              <w:rPr>
                <w:rFonts w:ascii="Tahoma" w:hAnsi="Tahoma" w:cs="Tahoma"/>
                <w:lang w:val="en-CA"/>
              </w:rPr>
              <w:fldChar w:fldCharType="end"/>
            </w:r>
            <w:r w:rsidRPr="00B42EA5">
              <w:rPr>
                <w:rFonts w:ascii="Tahoma" w:hAnsi="Tahoma" w:cs="Tahoma"/>
              </w:rPr>
              <w:t xml:space="preserve"> / </w:t>
            </w:r>
            <w:r w:rsidRPr="00B42EA5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42EA5">
              <w:rPr>
                <w:rFonts w:ascii="Tahoma" w:hAnsi="Tahoma" w:cs="Tahoma"/>
              </w:rPr>
              <w:instrText xml:space="preserve"> FORMTEXT </w:instrText>
            </w:r>
            <w:r w:rsidRPr="00B42EA5">
              <w:rPr>
                <w:rFonts w:ascii="Tahoma" w:hAnsi="Tahoma" w:cs="Tahoma"/>
              </w:rPr>
            </w:r>
            <w:r w:rsidRPr="00B42EA5">
              <w:rPr>
                <w:rFonts w:ascii="Tahoma" w:hAnsi="Tahoma" w:cs="Tahoma"/>
              </w:rPr>
              <w:fldChar w:fldCharType="separate"/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43" w:type="pct"/>
            <w:shd w:val="clear" w:color="auto" w:fill="auto"/>
          </w:tcPr>
          <w:p w:rsidR="00F266CC" w:rsidRDefault="000F496A" w:rsidP="000F496A">
            <w:r>
              <w:rPr>
                <w:rFonts w:ascii="Tahoma" w:hAnsi="Tahoma" w:cs="Tahoma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>
              <w:rPr>
                <w:rFonts w:ascii="Tahoma" w:hAnsi="Tahoma" w:cs="Tahoma"/>
                <w:lang w:val="en-CA"/>
              </w:rPr>
              <w:fldChar w:fldCharType="end"/>
            </w:r>
            <w:r w:rsidR="00F266CC" w:rsidRPr="00B42EA5">
              <w:rPr>
                <w:rFonts w:ascii="Tahoma" w:hAnsi="Tahoma" w:cs="Tahoma"/>
              </w:rPr>
              <w:t xml:space="preserve"> / </w:t>
            </w:r>
          </w:p>
        </w:tc>
      </w:tr>
    </w:tbl>
    <w:p w:rsidR="006E7CA3" w:rsidRDefault="006E7CA3"/>
    <w:p w:rsidR="001E1270" w:rsidRDefault="001E127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1"/>
        <w:gridCol w:w="2135"/>
        <w:gridCol w:w="2135"/>
        <w:gridCol w:w="2135"/>
      </w:tblGrid>
      <w:tr w:rsidR="004A57C0" w:rsidTr="00BA766E">
        <w:tc>
          <w:tcPr>
            <w:tcW w:w="2114" w:type="pct"/>
            <w:shd w:val="clear" w:color="auto" w:fill="CCFFCC"/>
          </w:tcPr>
          <w:p w:rsidR="004A57C0" w:rsidRPr="00C86CF8" w:rsidRDefault="004A57C0" w:rsidP="00CC6960">
            <w:pPr>
              <w:jc w:val="both"/>
              <w:rPr>
                <w:rFonts w:ascii="Tahoma" w:hAnsi="Tahoma" w:cs="Tahoma"/>
                <w:b/>
              </w:rPr>
            </w:pPr>
            <w:r w:rsidRPr="00C86CF8">
              <w:rPr>
                <w:rFonts w:ascii="Tahoma" w:hAnsi="Tahoma" w:cs="Tahoma"/>
                <w:b/>
              </w:rPr>
              <w:t xml:space="preserve">Bloc </w:t>
            </w:r>
            <w:r w:rsidR="0021449A">
              <w:rPr>
                <w:rFonts w:ascii="Tahoma" w:hAnsi="Tahoma" w:cs="Tahoma"/>
                <w:b/>
              </w:rPr>
              <w:t>71</w:t>
            </w:r>
            <w:r w:rsidRPr="00C86CF8">
              <w:rPr>
                <w:rFonts w:ascii="Tahoma" w:hAnsi="Tahoma" w:cs="Tahoma"/>
                <w:b/>
              </w:rPr>
              <w:t>B</w:t>
            </w:r>
          </w:p>
        </w:tc>
        <w:tc>
          <w:tcPr>
            <w:tcW w:w="962" w:type="pct"/>
            <w:shd w:val="clear" w:color="auto" w:fill="FFFF99"/>
          </w:tcPr>
          <w:p w:rsidR="004A57C0" w:rsidRPr="00C86CF8" w:rsidRDefault="00CC6960" w:rsidP="00C86CF8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Automne </w:t>
            </w:r>
            <w:r w:rsidR="004A57C0" w:rsidRPr="00C86CF8">
              <w:rPr>
                <w:rFonts w:ascii="Tahoma" w:hAnsi="Tahoma" w:cs="Tahoma"/>
                <w:b/>
              </w:rPr>
              <w:t>/ Année</w:t>
            </w:r>
          </w:p>
        </w:tc>
        <w:tc>
          <w:tcPr>
            <w:tcW w:w="962" w:type="pct"/>
            <w:shd w:val="clear" w:color="auto" w:fill="FFFF99"/>
          </w:tcPr>
          <w:p w:rsidR="004A57C0" w:rsidRPr="00C86CF8" w:rsidRDefault="00CC6960" w:rsidP="00C86CF8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Hiver</w:t>
            </w:r>
            <w:r w:rsidR="004A57C0" w:rsidRPr="00C86CF8">
              <w:rPr>
                <w:rFonts w:ascii="Tahoma" w:hAnsi="Tahoma" w:cs="Tahoma"/>
                <w:b/>
              </w:rPr>
              <w:t xml:space="preserve"> / Année</w:t>
            </w:r>
          </w:p>
        </w:tc>
        <w:tc>
          <w:tcPr>
            <w:tcW w:w="962" w:type="pct"/>
            <w:shd w:val="clear" w:color="auto" w:fill="FFFF99"/>
          </w:tcPr>
          <w:p w:rsidR="004A57C0" w:rsidRPr="00C86CF8" w:rsidRDefault="00CC6960" w:rsidP="00C86CF8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Été</w:t>
            </w:r>
            <w:r w:rsidR="004A57C0" w:rsidRPr="00C86CF8">
              <w:rPr>
                <w:rFonts w:ascii="Tahoma" w:hAnsi="Tahoma" w:cs="Tahoma"/>
                <w:b/>
              </w:rPr>
              <w:t xml:space="preserve"> / Année</w:t>
            </w:r>
          </w:p>
        </w:tc>
      </w:tr>
      <w:tr w:rsidR="00CC6960" w:rsidTr="00EC789D">
        <w:tc>
          <w:tcPr>
            <w:tcW w:w="5000" w:type="pct"/>
            <w:gridSpan w:val="4"/>
            <w:shd w:val="clear" w:color="auto" w:fill="CCFFCC"/>
          </w:tcPr>
          <w:p w:rsidR="00CC6960" w:rsidRPr="00CC6960" w:rsidRDefault="00CC6960" w:rsidP="00CC6960">
            <w:pPr>
              <w:jc w:val="both"/>
              <w:rPr>
                <w:rFonts w:ascii="Tahoma" w:hAnsi="Tahoma" w:cs="Tahoma"/>
                <w:b/>
              </w:rPr>
            </w:pPr>
            <w:r w:rsidRPr="00CC6960">
              <w:rPr>
                <w:rFonts w:ascii="Tahoma" w:hAnsi="Tahoma" w:cs="Tahoma"/>
                <w:b/>
              </w:rPr>
              <w:t xml:space="preserve">Option </w:t>
            </w:r>
            <w:r w:rsidR="0045473E">
              <w:rPr>
                <w:rFonts w:ascii="Tahoma" w:hAnsi="Tahoma" w:cs="Tahoma"/>
                <w:b/>
              </w:rPr>
              <w:t>– Minimum 18 crédits, maximum 27</w:t>
            </w:r>
            <w:r w:rsidRPr="00CC6960">
              <w:rPr>
                <w:rFonts w:ascii="Tahoma" w:hAnsi="Tahoma" w:cs="Tahoma"/>
                <w:b/>
              </w:rPr>
              <w:t xml:space="preserve"> crédits</w:t>
            </w:r>
          </w:p>
        </w:tc>
      </w:tr>
      <w:tr w:rsidR="00F266CC" w:rsidTr="00EC789D">
        <w:tc>
          <w:tcPr>
            <w:tcW w:w="2114" w:type="pct"/>
          </w:tcPr>
          <w:p w:rsidR="00F266CC" w:rsidRPr="00CC6960" w:rsidRDefault="00F266CC" w:rsidP="00CC6960">
            <w:pPr>
              <w:jc w:val="both"/>
              <w:rPr>
                <w:rFonts w:ascii="Tahoma" w:hAnsi="Tahoma" w:cs="Tahoma"/>
                <w:b/>
              </w:rPr>
            </w:pPr>
            <w:r w:rsidRPr="00EC789D">
              <w:rPr>
                <w:rFonts w:ascii="Tahoma" w:hAnsi="Tahoma" w:cs="Tahoma"/>
              </w:rPr>
              <w:t>BIN6002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C86CF8">
              <w:rPr>
                <w:rFonts w:ascii="Tahoma" w:hAnsi="Tahoma" w:cs="Tahoma"/>
              </w:rPr>
              <w:t>Principes d’analyse génomique</w:t>
            </w:r>
            <w:r>
              <w:rPr>
                <w:rFonts w:ascii="Tahoma" w:hAnsi="Tahoma" w:cs="Tahoma"/>
              </w:rPr>
              <w:t xml:space="preserve"> (3)</w:t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</w:tr>
      <w:tr w:rsidR="00F266CC" w:rsidTr="00EC789D">
        <w:tc>
          <w:tcPr>
            <w:tcW w:w="2114" w:type="pct"/>
          </w:tcPr>
          <w:p w:rsidR="00F266CC" w:rsidRPr="00EC789D" w:rsidRDefault="00F266CC" w:rsidP="00CC696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BIO6009 Lectures dirigées en biologie (3)</w:t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</w:tr>
      <w:tr w:rsidR="00F266CC" w:rsidTr="00EC789D">
        <w:tc>
          <w:tcPr>
            <w:tcW w:w="2114" w:type="pct"/>
          </w:tcPr>
          <w:p w:rsidR="00F266CC" w:rsidRDefault="00F266CC" w:rsidP="00CC696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BIO6033 Méthodes quantitatives en biologie (3)</w:t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</w:tr>
      <w:tr w:rsidR="00F266CC" w:rsidTr="00EC789D">
        <w:tc>
          <w:tcPr>
            <w:tcW w:w="2114" w:type="pct"/>
          </w:tcPr>
          <w:p w:rsidR="00F266CC" w:rsidRDefault="00F266CC" w:rsidP="00CC6960">
            <w:pPr>
              <w:jc w:val="both"/>
              <w:rPr>
                <w:rFonts w:ascii="Tahoma" w:hAnsi="Tahoma" w:cs="Tahoma"/>
              </w:rPr>
            </w:pPr>
            <w:r w:rsidRPr="00BC408F">
              <w:rPr>
                <w:rFonts w:ascii="Tahoma" w:hAnsi="Tahoma" w:cs="Tahoma"/>
              </w:rPr>
              <w:t>BIO6034 Dynamique des populations</w:t>
            </w:r>
            <w:r>
              <w:rPr>
                <w:rFonts w:ascii="Tahoma" w:hAnsi="Tahoma" w:cs="Tahoma"/>
              </w:rPr>
              <w:t xml:space="preserve"> (3)</w:t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</w:tr>
      <w:tr w:rsidR="00F266CC" w:rsidTr="00EC789D">
        <w:tc>
          <w:tcPr>
            <w:tcW w:w="2114" w:type="pct"/>
          </w:tcPr>
          <w:p w:rsidR="00F266CC" w:rsidRPr="00BC408F" w:rsidRDefault="00F266CC" w:rsidP="00CC696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BIO6035 </w:t>
            </w:r>
            <w:r w:rsidRPr="00BC408F">
              <w:rPr>
                <w:rFonts w:ascii="Tahoma" w:hAnsi="Tahoma" w:cs="Tahoma"/>
              </w:rPr>
              <w:t>Modélisation écologique</w:t>
            </w:r>
            <w:r>
              <w:rPr>
                <w:rFonts w:ascii="Tahoma" w:hAnsi="Tahoma" w:cs="Tahoma"/>
              </w:rPr>
              <w:t xml:space="preserve"> (3)</w:t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</w:tr>
      <w:tr w:rsidR="00F266CC" w:rsidTr="00EC789D">
        <w:tc>
          <w:tcPr>
            <w:tcW w:w="2114" w:type="pct"/>
          </w:tcPr>
          <w:p w:rsidR="00F266CC" w:rsidRDefault="00F266CC" w:rsidP="00CC696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BIO6036 Modélisation de la qualité des habitats (3)</w:t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</w:tr>
      <w:tr w:rsidR="00F266CC" w:rsidTr="00EC789D">
        <w:tc>
          <w:tcPr>
            <w:tcW w:w="2114" w:type="pct"/>
          </w:tcPr>
          <w:p w:rsidR="00F266CC" w:rsidRDefault="00F266CC" w:rsidP="00CC696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BIO6037 Analyse des réseaux écologiques (3)</w:t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</w:tr>
      <w:tr w:rsidR="00F266CC" w:rsidTr="00EC789D">
        <w:tc>
          <w:tcPr>
            <w:tcW w:w="2114" w:type="pct"/>
          </w:tcPr>
          <w:p w:rsidR="00F266CC" w:rsidRDefault="00F266CC" w:rsidP="00FA1C3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BIO6065 </w:t>
            </w:r>
            <w:r w:rsidRPr="00C153E7">
              <w:rPr>
                <w:rFonts w:ascii="Tahoma" w:hAnsi="Tahoma" w:cs="Tahoma"/>
              </w:rPr>
              <w:t xml:space="preserve">École d'été </w:t>
            </w:r>
            <w:r>
              <w:rPr>
                <w:rFonts w:ascii="Tahoma" w:hAnsi="Tahoma" w:cs="Tahoma"/>
              </w:rPr>
              <w:t xml:space="preserve">synthèse </w:t>
            </w:r>
            <w:proofErr w:type="spellStart"/>
            <w:r>
              <w:rPr>
                <w:rFonts w:ascii="Tahoma" w:hAnsi="Tahoma" w:cs="Tahoma"/>
              </w:rPr>
              <w:t>écolog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  <w:r w:rsidRPr="00C153E7">
              <w:rPr>
                <w:rFonts w:ascii="Tahoma" w:hAnsi="Tahoma" w:cs="Tahoma"/>
              </w:rPr>
              <w:t>donnée</w:t>
            </w:r>
            <w:r>
              <w:rPr>
                <w:rFonts w:ascii="Tahoma" w:hAnsi="Tahoma" w:cs="Tahoma"/>
              </w:rPr>
              <w:t>s (4)</w:t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</w:tr>
      <w:tr w:rsidR="00F266CC" w:rsidTr="00EC789D">
        <w:tc>
          <w:tcPr>
            <w:tcW w:w="2114" w:type="pct"/>
          </w:tcPr>
          <w:p w:rsidR="00F266CC" w:rsidRDefault="00F266CC" w:rsidP="00FA1C3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BIO6077 Analyse quantitative des données (4)</w:t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</w:tr>
      <w:tr w:rsidR="008C3EF1" w:rsidTr="00EC789D">
        <w:tc>
          <w:tcPr>
            <w:tcW w:w="2114" w:type="pct"/>
          </w:tcPr>
          <w:p w:rsidR="008C3EF1" w:rsidRDefault="008C3EF1" w:rsidP="008C3EF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BIO6115 Progrès en phylogénie systématique (3)</w:t>
            </w:r>
          </w:p>
        </w:tc>
        <w:tc>
          <w:tcPr>
            <w:tcW w:w="962" w:type="pct"/>
          </w:tcPr>
          <w:p w:rsidR="008C3EF1" w:rsidRDefault="008C3EF1" w:rsidP="008C3EF1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8C3EF1" w:rsidRDefault="008C3EF1" w:rsidP="008C3EF1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8C3EF1" w:rsidRDefault="008C3EF1" w:rsidP="008C3EF1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</w:tr>
      <w:tr w:rsidR="008C3EF1" w:rsidTr="00EC789D">
        <w:tc>
          <w:tcPr>
            <w:tcW w:w="2114" w:type="pct"/>
          </w:tcPr>
          <w:p w:rsidR="008C3EF1" w:rsidRDefault="008C3EF1" w:rsidP="008C3EF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BIO6204 Génétique des populations (3)</w:t>
            </w:r>
          </w:p>
        </w:tc>
        <w:tc>
          <w:tcPr>
            <w:tcW w:w="962" w:type="pct"/>
          </w:tcPr>
          <w:p w:rsidR="008C3EF1" w:rsidRDefault="008C3EF1" w:rsidP="008C3EF1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8C3EF1" w:rsidRDefault="008C3EF1" w:rsidP="008C3EF1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8C3EF1" w:rsidRDefault="008C3EF1" w:rsidP="008C3EF1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</w:tr>
      <w:tr w:rsidR="008C3EF1" w:rsidTr="00EC789D">
        <w:tc>
          <w:tcPr>
            <w:tcW w:w="2114" w:type="pct"/>
          </w:tcPr>
          <w:p w:rsidR="008C3EF1" w:rsidRDefault="008C3EF1" w:rsidP="008C3EF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BIO6245 Analyse phylogénétique (4)</w:t>
            </w:r>
          </w:p>
        </w:tc>
        <w:tc>
          <w:tcPr>
            <w:tcW w:w="962" w:type="pct"/>
          </w:tcPr>
          <w:p w:rsidR="008C3EF1" w:rsidRDefault="008C3EF1" w:rsidP="008C3EF1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8C3EF1" w:rsidRDefault="008C3EF1" w:rsidP="008C3EF1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8C3EF1" w:rsidRDefault="008C3EF1" w:rsidP="008C3EF1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</w:tr>
      <w:tr w:rsidR="008C3EF1" w:rsidTr="00EC789D">
        <w:tc>
          <w:tcPr>
            <w:tcW w:w="2114" w:type="pct"/>
          </w:tcPr>
          <w:p w:rsidR="008C3EF1" w:rsidRDefault="008C3EF1" w:rsidP="008C3EF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BIO6260 Génomique microbienne (3)</w:t>
            </w:r>
          </w:p>
        </w:tc>
        <w:tc>
          <w:tcPr>
            <w:tcW w:w="962" w:type="pct"/>
          </w:tcPr>
          <w:p w:rsidR="008C3EF1" w:rsidRDefault="008C3EF1" w:rsidP="008C3EF1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8C3EF1" w:rsidRDefault="008C3EF1" w:rsidP="008C3EF1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8C3EF1" w:rsidRDefault="008C3EF1" w:rsidP="008C3EF1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</w:tr>
      <w:tr w:rsidR="008C3EF1" w:rsidTr="00EC789D">
        <w:tc>
          <w:tcPr>
            <w:tcW w:w="2114" w:type="pct"/>
          </w:tcPr>
          <w:p w:rsidR="008C3EF1" w:rsidRDefault="008C3EF1" w:rsidP="008C3EF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BIO6720 Écologie du paysage (3)</w:t>
            </w:r>
          </w:p>
        </w:tc>
        <w:tc>
          <w:tcPr>
            <w:tcW w:w="962" w:type="pct"/>
          </w:tcPr>
          <w:p w:rsidR="008C3EF1" w:rsidRDefault="008C3EF1" w:rsidP="008C3EF1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8C3EF1" w:rsidRDefault="008C3EF1" w:rsidP="008C3EF1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8C3EF1" w:rsidRDefault="008C3EF1" w:rsidP="008C3EF1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</w:tr>
      <w:tr w:rsidR="00207C19" w:rsidTr="00EC789D">
        <w:tc>
          <w:tcPr>
            <w:tcW w:w="2114" w:type="pct"/>
          </w:tcPr>
          <w:p w:rsidR="00207C19" w:rsidRDefault="00207C19" w:rsidP="00207C1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BIO6851 Écologie des communautés (3)</w:t>
            </w:r>
          </w:p>
        </w:tc>
        <w:tc>
          <w:tcPr>
            <w:tcW w:w="962" w:type="pct"/>
          </w:tcPr>
          <w:p w:rsidR="00207C19" w:rsidRDefault="00207C19" w:rsidP="00207C19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207C19" w:rsidRDefault="00207C19" w:rsidP="00207C19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207C19" w:rsidRDefault="00207C19" w:rsidP="00207C19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</w:tr>
      <w:tr w:rsidR="00207C19" w:rsidTr="00EC789D">
        <w:tc>
          <w:tcPr>
            <w:tcW w:w="2114" w:type="pct"/>
          </w:tcPr>
          <w:p w:rsidR="00207C19" w:rsidRDefault="00207C19" w:rsidP="00207C1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BIO6866 Théorie des jeux en biologie (3)</w:t>
            </w:r>
          </w:p>
        </w:tc>
        <w:tc>
          <w:tcPr>
            <w:tcW w:w="962" w:type="pct"/>
          </w:tcPr>
          <w:p w:rsidR="00207C19" w:rsidRDefault="00207C19" w:rsidP="00207C19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207C19" w:rsidRDefault="00207C19" w:rsidP="00207C19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207C19" w:rsidRDefault="00207C19" w:rsidP="00207C19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</w:tr>
      <w:tr w:rsidR="00207C19" w:rsidTr="00EC789D">
        <w:tc>
          <w:tcPr>
            <w:tcW w:w="2114" w:type="pct"/>
          </w:tcPr>
          <w:p w:rsidR="00207C19" w:rsidRDefault="00207C19" w:rsidP="00207C1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GEO6321 Travaux pratiques en géomatique (3)</w:t>
            </w:r>
          </w:p>
        </w:tc>
        <w:tc>
          <w:tcPr>
            <w:tcW w:w="962" w:type="pct"/>
          </w:tcPr>
          <w:p w:rsidR="00207C19" w:rsidRDefault="00207C19" w:rsidP="00207C19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207C19" w:rsidRDefault="00207C19" w:rsidP="00207C19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207C19" w:rsidRDefault="00207C19" w:rsidP="00207C19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</w:tr>
    </w:tbl>
    <w:p w:rsidR="006E7CA3" w:rsidRDefault="006E7CA3"/>
    <w:p w:rsidR="001E1270" w:rsidRDefault="001E127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1"/>
        <w:gridCol w:w="2135"/>
        <w:gridCol w:w="2135"/>
        <w:gridCol w:w="2135"/>
      </w:tblGrid>
      <w:tr w:rsidR="00B32E2F" w:rsidRPr="00C86CF8" w:rsidTr="002C098A">
        <w:tc>
          <w:tcPr>
            <w:tcW w:w="2114" w:type="pct"/>
            <w:shd w:val="clear" w:color="auto" w:fill="CCFFCC"/>
          </w:tcPr>
          <w:p w:rsidR="00B32E2F" w:rsidRPr="00C86CF8" w:rsidRDefault="00B32E2F" w:rsidP="00A55A10">
            <w:pPr>
              <w:jc w:val="both"/>
              <w:rPr>
                <w:rFonts w:ascii="Tahoma" w:hAnsi="Tahoma" w:cs="Tahoma"/>
                <w:b/>
              </w:rPr>
            </w:pPr>
            <w:r w:rsidRPr="00C86CF8">
              <w:rPr>
                <w:rFonts w:ascii="Tahoma" w:hAnsi="Tahoma" w:cs="Tahoma"/>
                <w:b/>
              </w:rPr>
              <w:t xml:space="preserve">Bloc </w:t>
            </w:r>
            <w:r>
              <w:rPr>
                <w:rFonts w:ascii="Tahoma" w:hAnsi="Tahoma" w:cs="Tahoma"/>
                <w:b/>
              </w:rPr>
              <w:t>71C</w:t>
            </w:r>
            <w:r w:rsidR="00A55A10">
              <w:rPr>
                <w:rFonts w:ascii="Tahoma" w:hAnsi="Tahoma" w:cs="Tahoma"/>
                <w:b/>
              </w:rPr>
              <w:t xml:space="preserve"> Stages et travaux dirigés</w:t>
            </w:r>
          </w:p>
        </w:tc>
        <w:tc>
          <w:tcPr>
            <w:tcW w:w="962" w:type="pct"/>
            <w:shd w:val="clear" w:color="auto" w:fill="FFFF99"/>
          </w:tcPr>
          <w:p w:rsidR="00B32E2F" w:rsidRPr="00C86CF8" w:rsidRDefault="00B32E2F" w:rsidP="002C098A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Automne </w:t>
            </w:r>
            <w:r w:rsidRPr="00C86CF8">
              <w:rPr>
                <w:rFonts w:ascii="Tahoma" w:hAnsi="Tahoma" w:cs="Tahoma"/>
                <w:b/>
              </w:rPr>
              <w:t>/ Année</w:t>
            </w:r>
          </w:p>
        </w:tc>
        <w:tc>
          <w:tcPr>
            <w:tcW w:w="962" w:type="pct"/>
            <w:shd w:val="clear" w:color="auto" w:fill="FFFF99"/>
          </w:tcPr>
          <w:p w:rsidR="00B32E2F" w:rsidRPr="00C86CF8" w:rsidRDefault="00B32E2F" w:rsidP="002C098A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Hiver</w:t>
            </w:r>
            <w:r w:rsidRPr="00C86CF8">
              <w:rPr>
                <w:rFonts w:ascii="Tahoma" w:hAnsi="Tahoma" w:cs="Tahoma"/>
                <w:b/>
              </w:rPr>
              <w:t xml:space="preserve"> / Année</w:t>
            </w:r>
          </w:p>
        </w:tc>
        <w:tc>
          <w:tcPr>
            <w:tcW w:w="962" w:type="pct"/>
            <w:shd w:val="clear" w:color="auto" w:fill="FFFF99"/>
          </w:tcPr>
          <w:p w:rsidR="00B32E2F" w:rsidRPr="00C86CF8" w:rsidRDefault="00B32E2F" w:rsidP="002C098A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Été</w:t>
            </w:r>
            <w:r w:rsidRPr="00C86CF8">
              <w:rPr>
                <w:rFonts w:ascii="Tahoma" w:hAnsi="Tahoma" w:cs="Tahoma"/>
                <w:b/>
              </w:rPr>
              <w:t xml:space="preserve"> / Année</w:t>
            </w:r>
          </w:p>
        </w:tc>
      </w:tr>
      <w:tr w:rsidR="00B32E2F" w:rsidRPr="00CC6960" w:rsidTr="002C098A">
        <w:tc>
          <w:tcPr>
            <w:tcW w:w="5000" w:type="pct"/>
            <w:gridSpan w:val="4"/>
            <w:shd w:val="clear" w:color="auto" w:fill="CCFFCC"/>
          </w:tcPr>
          <w:p w:rsidR="00627DD1" w:rsidRDefault="00B32E2F" w:rsidP="00B32E2F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Option – Minimum 12</w:t>
            </w:r>
            <w:r w:rsidRPr="00CC6960">
              <w:rPr>
                <w:rFonts w:ascii="Tahoma" w:hAnsi="Tahoma" w:cs="Tahoma"/>
                <w:b/>
              </w:rPr>
              <w:t xml:space="preserve"> crédits, maximum </w:t>
            </w:r>
            <w:r>
              <w:rPr>
                <w:rFonts w:ascii="Tahoma" w:hAnsi="Tahoma" w:cs="Tahoma"/>
                <w:b/>
              </w:rPr>
              <w:t>18</w:t>
            </w:r>
            <w:r w:rsidRPr="00CC6960">
              <w:rPr>
                <w:rFonts w:ascii="Tahoma" w:hAnsi="Tahoma" w:cs="Tahoma"/>
                <w:b/>
              </w:rPr>
              <w:t xml:space="preserve"> crédits</w:t>
            </w:r>
          </w:p>
          <w:p w:rsidR="00A84532" w:rsidRPr="006E7CA3" w:rsidRDefault="006E7CA3" w:rsidP="00B32E2F">
            <w:pPr>
              <w:jc w:val="both"/>
              <w:rPr>
                <w:rFonts w:ascii="Tahoma" w:hAnsi="Tahoma" w:cs="Tahoma"/>
              </w:rPr>
            </w:pPr>
            <w:r w:rsidRPr="006E7CA3">
              <w:rPr>
                <w:rFonts w:ascii="Tahoma" w:hAnsi="Tahoma" w:cs="Tahoma"/>
                <w:color w:val="FF0000"/>
              </w:rPr>
              <w:t>BIO6061-BIO6062</w:t>
            </w:r>
            <w:r>
              <w:rPr>
                <w:rFonts w:ascii="Tahoma" w:hAnsi="Tahoma" w:cs="Tahoma"/>
                <w:color w:val="FF0000"/>
              </w:rPr>
              <w:t xml:space="preserve"> à compter du 2</w:t>
            </w:r>
            <w:r w:rsidRPr="006E7CA3">
              <w:rPr>
                <w:rFonts w:ascii="Tahoma" w:hAnsi="Tahoma" w:cs="Tahoma"/>
                <w:color w:val="FF0000"/>
                <w:vertAlign w:val="superscript"/>
              </w:rPr>
              <w:t>e</w:t>
            </w:r>
            <w:r>
              <w:rPr>
                <w:rFonts w:ascii="Tahoma" w:hAnsi="Tahoma" w:cs="Tahoma"/>
                <w:color w:val="FF0000"/>
              </w:rPr>
              <w:t xml:space="preserve"> trimestre uniquement.</w:t>
            </w:r>
          </w:p>
        </w:tc>
      </w:tr>
      <w:tr w:rsidR="00F266CC" w:rsidRPr="00CC6960" w:rsidTr="002C098A">
        <w:tc>
          <w:tcPr>
            <w:tcW w:w="2114" w:type="pct"/>
          </w:tcPr>
          <w:p w:rsidR="00F266CC" w:rsidRPr="00A55A10" w:rsidRDefault="00F266CC" w:rsidP="002C098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BIO6061 Stage avancé de recherche 1 (6)</w:t>
            </w:r>
          </w:p>
        </w:tc>
        <w:tc>
          <w:tcPr>
            <w:tcW w:w="962" w:type="pct"/>
          </w:tcPr>
          <w:p w:rsidR="00F266CC" w:rsidRDefault="00F266CC">
            <w:r w:rsidRPr="00A27C79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79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A27C79">
              <w:rPr>
                <w:rFonts w:ascii="Tahoma" w:hAnsi="Tahoma" w:cs="Tahoma"/>
                <w:lang w:val="en-CA"/>
              </w:rPr>
              <w:fldChar w:fldCharType="end"/>
            </w:r>
            <w:r w:rsidRPr="00A27C79">
              <w:rPr>
                <w:rFonts w:ascii="Tahoma" w:hAnsi="Tahoma" w:cs="Tahoma"/>
              </w:rPr>
              <w:t xml:space="preserve"> / </w:t>
            </w:r>
            <w:r w:rsidRPr="00A27C79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27C79">
              <w:rPr>
                <w:rFonts w:ascii="Tahoma" w:hAnsi="Tahoma" w:cs="Tahoma"/>
              </w:rPr>
              <w:instrText xml:space="preserve"> FORMTEXT </w:instrText>
            </w:r>
            <w:r w:rsidRPr="00A27C79">
              <w:rPr>
                <w:rFonts w:ascii="Tahoma" w:hAnsi="Tahoma" w:cs="Tahoma"/>
              </w:rPr>
            </w:r>
            <w:r w:rsidRPr="00A27C79">
              <w:rPr>
                <w:rFonts w:ascii="Tahoma" w:hAnsi="Tahoma" w:cs="Tahoma"/>
              </w:rPr>
              <w:fldChar w:fldCharType="separate"/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A27C79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79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A27C79">
              <w:rPr>
                <w:rFonts w:ascii="Tahoma" w:hAnsi="Tahoma" w:cs="Tahoma"/>
                <w:lang w:val="en-CA"/>
              </w:rPr>
              <w:fldChar w:fldCharType="end"/>
            </w:r>
            <w:r w:rsidRPr="00A27C79">
              <w:rPr>
                <w:rFonts w:ascii="Tahoma" w:hAnsi="Tahoma" w:cs="Tahoma"/>
              </w:rPr>
              <w:t xml:space="preserve"> / </w:t>
            </w:r>
            <w:r w:rsidRPr="00A27C79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27C79">
              <w:rPr>
                <w:rFonts w:ascii="Tahoma" w:hAnsi="Tahoma" w:cs="Tahoma"/>
              </w:rPr>
              <w:instrText xml:space="preserve"> FORMTEXT </w:instrText>
            </w:r>
            <w:r w:rsidRPr="00A27C79">
              <w:rPr>
                <w:rFonts w:ascii="Tahoma" w:hAnsi="Tahoma" w:cs="Tahoma"/>
              </w:rPr>
            </w:r>
            <w:r w:rsidRPr="00A27C79">
              <w:rPr>
                <w:rFonts w:ascii="Tahoma" w:hAnsi="Tahoma" w:cs="Tahoma"/>
              </w:rPr>
              <w:fldChar w:fldCharType="separate"/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A27C79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79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A27C79">
              <w:rPr>
                <w:rFonts w:ascii="Tahoma" w:hAnsi="Tahoma" w:cs="Tahoma"/>
                <w:lang w:val="en-CA"/>
              </w:rPr>
              <w:fldChar w:fldCharType="end"/>
            </w:r>
            <w:r w:rsidRPr="00A27C79">
              <w:rPr>
                <w:rFonts w:ascii="Tahoma" w:hAnsi="Tahoma" w:cs="Tahoma"/>
              </w:rPr>
              <w:t xml:space="preserve"> / </w:t>
            </w:r>
            <w:r w:rsidRPr="00A27C79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27C79">
              <w:rPr>
                <w:rFonts w:ascii="Tahoma" w:hAnsi="Tahoma" w:cs="Tahoma"/>
              </w:rPr>
              <w:instrText xml:space="preserve"> FORMTEXT </w:instrText>
            </w:r>
            <w:r w:rsidRPr="00A27C79">
              <w:rPr>
                <w:rFonts w:ascii="Tahoma" w:hAnsi="Tahoma" w:cs="Tahoma"/>
              </w:rPr>
            </w:r>
            <w:r w:rsidRPr="00A27C79">
              <w:rPr>
                <w:rFonts w:ascii="Tahoma" w:hAnsi="Tahoma" w:cs="Tahoma"/>
              </w:rPr>
              <w:fldChar w:fldCharType="separate"/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</w:rPr>
              <w:fldChar w:fldCharType="end"/>
            </w:r>
          </w:p>
        </w:tc>
      </w:tr>
      <w:tr w:rsidR="00F266CC" w:rsidRPr="00CC6960" w:rsidTr="002C098A">
        <w:tc>
          <w:tcPr>
            <w:tcW w:w="2114" w:type="pct"/>
          </w:tcPr>
          <w:p w:rsidR="00F266CC" w:rsidRDefault="00F266CC" w:rsidP="002C098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BIO6062 Stage avancé de recherche 2 (6)</w:t>
            </w:r>
          </w:p>
        </w:tc>
        <w:tc>
          <w:tcPr>
            <w:tcW w:w="962" w:type="pct"/>
          </w:tcPr>
          <w:p w:rsidR="00F266CC" w:rsidRDefault="00F266CC">
            <w:r w:rsidRPr="00A27C79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79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A27C79">
              <w:rPr>
                <w:rFonts w:ascii="Tahoma" w:hAnsi="Tahoma" w:cs="Tahoma"/>
                <w:lang w:val="en-CA"/>
              </w:rPr>
              <w:fldChar w:fldCharType="end"/>
            </w:r>
            <w:r w:rsidRPr="00A27C79">
              <w:rPr>
                <w:rFonts w:ascii="Tahoma" w:hAnsi="Tahoma" w:cs="Tahoma"/>
              </w:rPr>
              <w:t xml:space="preserve"> / </w:t>
            </w:r>
            <w:r w:rsidRPr="00A27C79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27C79">
              <w:rPr>
                <w:rFonts w:ascii="Tahoma" w:hAnsi="Tahoma" w:cs="Tahoma"/>
              </w:rPr>
              <w:instrText xml:space="preserve"> FORMTEXT </w:instrText>
            </w:r>
            <w:r w:rsidRPr="00A27C79">
              <w:rPr>
                <w:rFonts w:ascii="Tahoma" w:hAnsi="Tahoma" w:cs="Tahoma"/>
              </w:rPr>
            </w:r>
            <w:r w:rsidRPr="00A27C79">
              <w:rPr>
                <w:rFonts w:ascii="Tahoma" w:hAnsi="Tahoma" w:cs="Tahoma"/>
              </w:rPr>
              <w:fldChar w:fldCharType="separate"/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A27C79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79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A27C79">
              <w:rPr>
                <w:rFonts w:ascii="Tahoma" w:hAnsi="Tahoma" w:cs="Tahoma"/>
                <w:lang w:val="en-CA"/>
              </w:rPr>
              <w:fldChar w:fldCharType="end"/>
            </w:r>
            <w:r w:rsidRPr="00A27C79">
              <w:rPr>
                <w:rFonts w:ascii="Tahoma" w:hAnsi="Tahoma" w:cs="Tahoma"/>
              </w:rPr>
              <w:t xml:space="preserve"> / </w:t>
            </w:r>
            <w:r w:rsidRPr="00A27C79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27C79">
              <w:rPr>
                <w:rFonts w:ascii="Tahoma" w:hAnsi="Tahoma" w:cs="Tahoma"/>
              </w:rPr>
              <w:instrText xml:space="preserve"> FORMTEXT </w:instrText>
            </w:r>
            <w:r w:rsidRPr="00A27C79">
              <w:rPr>
                <w:rFonts w:ascii="Tahoma" w:hAnsi="Tahoma" w:cs="Tahoma"/>
              </w:rPr>
            </w:r>
            <w:r w:rsidRPr="00A27C79">
              <w:rPr>
                <w:rFonts w:ascii="Tahoma" w:hAnsi="Tahoma" w:cs="Tahoma"/>
              </w:rPr>
              <w:fldChar w:fldCharType="separate"/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A27C79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79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A27C79">
              <w:rPr>
                <w:rFonts w:ascii="Tahoma" w:hAnsi="Tahoma" w:cs="Tahoma"/>
                <w:lang w:val="en-CA"/>
              </w:rPr>
              <w:fldChar w:fldCharType="end"/>
            </w:r>
            <w:r w:rsidRPr="00A27C79">
              <w:rPr>
                <w:rFonts w:ascii="Tahoma" w:hAnsi="Tahoma" w:cs="Tahoma"/>
              </w:rPr>
              <w:t xml:space="preserve"> / </w:t>
            </w:r>
            <w:r w:rsidRPr="00A27C79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27C79">
              <w:rPr>
                <w:rFonts w:ascii="Tahoma" w:hAnsi="Tahoma" w:cs="Tahoma"/>
              </w:rPr>
              <w:instrText xml:space="preserve"> FORMTEXT </w:instrText>
            </w:r>
            <w:r w:rsidRPr="00A27C79">
              <w:rPr>
                <w:rFonts w:ascii="Tahoma" w:hAnsi="Tahoma" w:cs="Tahoma"/>
              </w:rPr>
            </w:r>
            <w:r w:rsidRPr="00A27C79">
              <w:rPr>
                <w:rFonts w:ascii="Tahoma" w:hAnsi="Tahoma" w:cs="Tahoma"/>
              </w:rPr>
              <w:fldChar w:fldCharType="separate"/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</w:rPr>
              <w:fldChar w:fldCharType="end"/>
            </w:r>
          </w:p>
        </w:tc>
      </w:tr>
      <w:tr w:rsidR="00F266CC" w:rsidRPr="00CC6960" w:rsidTr="002C098A">
        <w:tc>
          <w:tcPr>
            <w:tcW w:w="2114" w:type="pct"/>
          </w:tcPr>
          <w:p w:rsidR="00F266CC" w:rsidRDefault="00F266CC" w:rsidP="002C098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BIO6063 Travail dirigé 1 (6)</w:t>
            </w:r>
          </w:p>
        </w:tc>
        <w:tc>
          <w:tcPr>
            <w:tcW w:w="962" w:type="pct"/>
          </w:tcPr>
          <w:p w:rsidR="00F266CC" w:rsidRDefault="00F266CC">
            <w:r w:rsidRPr="00A27C79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79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A27C79">
              <w:rPr>
                <w:rFonts w:ascii="Tahoma" w:hAnsi="Tahoma" w:cs="Tahoma"/>
                <w:lang w:val="en-CA"/>
              </w:rPr>
              <w:fldChar w:fldCharType="end"/>
            </w:r>
            <w:r w:rsidRPr="00A27C79">
              <w:rPr>
                <w:rFonts w:ascii="Tahoma" w:hAnsi="Tahoma" w:cs="Tahoma"/>
              </w:rPr>
              <w:t xml:space="preserve"> / </w:t>
            </w:r>
            <w:r w:rsidRPr="00A27C79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27C79">
              <w:rPr>
                <w:rFonts w:ascii="Tahoma" w:hAnsi="Tahoma" w:cs="Tahoma"/>
              </w:rPr>
              <w:instrText xml:space="preserve"> FORMTEXT </w:instrText>
            </w:r>
            <w:r w:rsidRPr="00A27C79">
              <w:rPr>
                <w:rFonts w:ascii="Tahoma" w:hAnsi="Tahoma" w:cs="Tahoma"/>
              </w:rPr>
            </w:r>
            <w:r w:rsidRPr="00A27C79">
              <w:rPr>
                <w:rFonts w:ascii="Tahoma" w:hAnsi="Tahoma" w:cs="Tahoma"/>
              </w:rPr>
              <w:fldChar w:fldCharType="separate"/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A27C79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79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A27C79">
              <w:rPr>
                <w:rFonts w:ascii="Tahoma" w:hAnsi="Tahoma" w:cs="Tahoma"/>
                <w:lang w:val="en-CA"/>
              </w:rPr>
              <w:fldChar w:fldCharType="end"/>
            </w:r>
            <w:r w:rsidRPr="00A27C79">
              <w:rPr>
                <w:rFonts w:ascii="Tahoma" w:hAnsi="Tahoma" w:cs="Tahoma"/>
              </w:rPr>
              <w:t xml:space="preserve"> / </w:t>
            </w:r>
            <w:r w:rsidRPr="00A27C79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27C79">
              <w:rPr>
                <w:rFonts w:ascii="Tahoma" w:hAnsi="Tahoma" w:cs="Tahoma"/>
              </w:rPr>
              <w:instrText xml:space="preserve"> FORMTEXT </w:instrText>
            </w:r>
            <w:r w:rsidRPr="00A27C79">
              <w:rPr>
                <w:rFonts w:ascii="Tahoma" w:hAnsi="Tahoma" w:cs="Tahoma"/>
              </w:rPr>
            </w:r>
            <w:r w:rsidRPr="00A27C79">
              <w:rPr>
                <w:rFonts w:ascii="Tahoma" w:hAnsi="Tahoma" w:cs="Tahoma"/>
              </w:rPr>
              <w:fldChar w:fldCharType="separate"/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A27C79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79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A27C79">
              <w:rPr>
                <w:rFonts w:ascii="Tahoma" w:hAnsi="Tahoma" w:cs="Tahoma"/>
                <w:lang w:val="en-CA"/>
              </w:rPr>
              <w:fldChar w:fldCharType="end"/>
            </w:r>
            <w:r w:rsidRPr="00A27C79">
              <w:rPr>
                <w:rFonts w:ascii="Tahoma" w:hAnsi="Tahoma" w:cs="Tahoma"/>
              </w:rPr>
              <w:t xml:space="preserve"> / </w:t>
            </w:r>
            <w:r w:rsidRPr="00A27C79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27C79">
              <w:rPr>
                <w:rFonts w:ascii="Tahoma" w:hAnsi="Tahoma" w:cs="Tahoma"/>
              </w:rPr>
              <w:instrText xml:space="preserve"> FORMTEXT </w:instrText>
            </w:r>
            <w:r w:rsidRPr="00A27C79">
              <w:rPr>
                <w:rFonts w:ascii="Tahoma" w:hAnsi="Tahoma" w:cs="Tahoma"/>
              </w:rPr>
            </w:r>
            <w:r w:rsidRPr="00A27C79">
              <w:rPr>
                <w:rFonts w:ascii="Tahoma" w:hAnsi="Tahoma" w:cs="Tahoma"/>
              </w:rPr>
              <w:fldChar w:fldCharType="separate"/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</w:rPr>
              <w:fldChar w:fldCharType="end"/>
            </w:r>
          </w:p>
        </w:tc>
      </w:tr>
      <w:tr w:rsidR="00F266CC" w:rsidRPr="00CC6960" w:rsidTr="002C098A">
        <w:tc>
          <w:tcPr>
            <w:tcW w:w="2114" w:type="pct"/>
          </w:tcPr>
          <w:p w:rsidR="00F266CC" w:rsidRDefault="00F266CC" w:rsidP="002C098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BIO6064 Travail dirigé 2 (6)</w:t>
            </w:r>
          </w:p>
        </w:tc>
        <w:tc>
          <w:tcPr>
            <w:tcW w:w="962" w:type="pct"/>
          </w:tcPr>
          <w:p w:rsidR="00F266CC" w:rsidRDefault="00F266CC">
            <w:r w:rsidRPr="00A27C79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79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A27C79">
              <w:rPr>
                <w:rFonts w:ascii="Tahoma" w:hAnsi="Tahoma" w:cs="Tahoma"/>
                <w:lang w:val="en-CA"/>
              </w:rPr>
              <w:fldChar w:fldCharType="end"/>
            </w:r>
            <w:r w:rsidRPr="00A27C79">
              <w:rPr>
                <w:rFonts w:ascii="Tahoma" w:hAnsi="Tahoma" w:cs="Tahoma"/>
              </w:rPr>
              <w:t xml:space="preserve"> / </w:t>
            </w:r>
            <w:r w:rsidRPr="00A27C79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27C79">
              <w:rPr>
                <w:rFonts w:ascii="Tahoma" w:hAnsi="Tahoma" w:cs="Tahoma"/>
              </w:rPr>
              <w:instrText xml:space="preserve"> FORMTEXT </w:instrText>
            </w:r>
            <w:r w:rsidRPr="00A27C79">
              <w:rPr>
                <w:rFonts w:ascii="Tahoma" w:hAnsi="Tahoma" w:cs="Tahoma"/>
              </w:rPr>
            </w:r>
            <w:r w:rsidRPr="00A27C79">
              <w:rPr>
                <w:rFonts w:ascii="Tahoma" w:hAnsi="Tahoma" w:cs="Tahoma"/>
              </w:rPr>
              <w:fldChar w:fldCharType="separate"/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A27C79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79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A27C79">
              <w:rPr>
                <w:rFonts w:ascii="Tahoma" w:hAnsi="Tahoma" w:cs="Tahoma"/>
                <w:lang w:val="en-CA"/>
              </w:rPr>
              <w:fldChar w:fldCharType="end"/>
            </w:r>
            <w:r w:rsidRPr="00A27C79">
              <w:rPr>
                <w:rFonts w:ascii="Tahoma" w:hAnsi="Tahoma" w:cs="Tahoma"/>
              </w:rPr>
              <w:t xml:space="preserve"> / </w:t>
            </w:r>
            <w:r w:rsidRPr="00A27C79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27C79">
              <w:rPr>
                <w:rFonts w:ascii="Tahoma" w:hAnsi="Tahoma" w:cs="Tahoma"/>
              </w:rPr>
              <w:instrText xml:space="preserve"> FORMTEXT </w:instrText>
            </w:r>
            <w:r w:rsidRPr="00A27C79">
              <w:rPr>
                <w:rFonts w:ascii="Tahoma" w:hAnsi="Tahoma" w:cs="Tahoma"/>
              </w:rPr>
            </w:r>
            <w:r w:rsidRPr="00A27C79">
              <w:rPr>
                <w:rFonts w:ascii="Tahoma" w:hAnsi="Tahoma" w:cs="Tahoma"/>
              </w:rPr>
              <w:fldChar w:fldCharType="separate"/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A27C79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79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B764DA">
              <w:rPr>
                <w:rFonts w:ascii="Tahoma" w:hAnsi="Tahoma" w:cs="Tahoma"/>
                <w:lang w:val="en-CA"/>
              </w:rPr>
            </w:r>
            <w:r w:rsidR="00B764DA">
              <w:rPr>
                <w:rFonts w:ascii="Tahoma" w:hAnsi="Tahoma" w:cs="Tahoma"/>
                <w:lang w:val="en-CA"/>
              </w:rPr>
              <w:fldChar w:fldCharType="separate"/>
            </w:r>
            <w:r w:rsidRPr="00A27C79">
              <w:rPr>
                <w:rFonts w:ascii="Tahoma" w:hAnsi="Tahoma" w:cs="Tahoma"/>
                <w:lang w:val="en-CA"/>
              </w:rPr>
              <w:fldChar w:fldCharType="end"/>
            </w:r>
            <w:r w:rsidRPr="00A27C79">
              <w:rPr>
                <w:rFonts w:ascii="Tahoma" w:hAnsi="Tahoma" w:cs="Tahoma"/>
              </w:rPr>
              <w:t xml:space="preserve"> / </w:t>
            </w:r>
            <w:r w:rsidRPr="00A27C79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27C79">
              <w:rPr>
                <w:rFonts w:ascii="Tahoma" w:hAnsi="Tahoma" w:cs="Tahoma"/>
              </w:rPr>
              <w:instrText xml:space="preserve"> FORMTEXT </w:instrText>
            </w:r>
            <w:r w:rsidRPr="00A27C79">
              <w:rPr>
                <w:rFonts w:ascii="Tahoma" w:hAnsi="Tahoma" w:cs="Tahoma"/>
              </w:rPr>
            </w:r>
            <w:r w:rsidRPr="00A27C79">
              <w:rPr>
                <w:rFonts w:ascii="Tahoma" w:hAnsi="Tahoma" w:cs="Tahoma"/>
              </w:rPr>
              <w:fldChar w:fldCharType="separate"/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</w:rPr>
              <w:fldChar w:fldCharType="end"/>
            </w:r>
          </w:p>
        </w:tc>
      </w:tr>
    </w:tbl>
    <w:p w:rsidR="00B32E2F" w:rsidRDefault="00B32E2F"/>
    <w:p w:rsidR="001E1270" w:rsidRDefault="001E1270"/>
    <w:p w:rsidR="00BD1036" w:rsidRDefault="00BD1036"/>
    <w:p w:rsidR="00BD1036" w:rsidRDefault="00BD1036"/>
    <w:p w:rsidR="00BD1036" w:rsidRDefault="00BD103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96"/>
      </w:tblGrid>
      <w:tr w:rsidR="004A57C0" w:rsidTr="00BA766E">
        <w:tc>
          <w:tcPr>
            <w:tcW w:w="5000" w:type="pct"/>
            <w:shd w:val="clear" w:color="auto" w:fill="CCFFCC"/>
          </w:tcPr>
          <w:p w:rsidR="004A57C0" w:rsidRPr="00C86CF8" w:rsidRDefault="004A57C0" w:rsidP="00CA4DA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Remarques ou autres (cours complémentaires imposés à l’admission, cours hors programme etc.)</w:t>
            </w:r>
          </w:p>
        </w:tc>
      </w:tr>
      <w:tr w:rsidR="004A57C0" w:rsidTr="00BA766E">
        <w:tc>
          <w:tcPr>
            <w:tcW w:w="5000" w:type="pct"/>
          </w:tcPr>
          <w:p w:rsidR="004A57C0" w:rsidRDefault="004A57C0" w:rsidP="00CA4DA9">
            <w:pPr>
              <w:jc w:val="both"/>
              <w:rPr>
                <w:rFonts w:ascii="Tahoma" w:hAnsi="Tahoma" w:cs="Tahoma"/>
                <w:b/>
              </w:rPr>
            </w:pPr>
          </w:p>
          <w:p w:rsidR="004A57C0" w:rsidRDefault="00F266CC" w:rsidP="00CA4DA9">
            <w:pPr>
              <w:jc w:val="both"/>
              <w:rPr>
                <w:rFonts w:ascii="Tahoma" w:hAnsi="Tahoma" w:cs="Tahoma"/>
                <w:b/>
              </w:rPr>
            </w:pPr>
            <w:r w:rsidRPr="00A27C79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27C79">
              <w:rPr>
                <w:rFonts w:ascii="Tahoma" w:hAnsi="Tahoma" w:cs="Tahoma"/>
              </w:rPr>
              <w:instrText xml:space="preserve"> FORMTEXT </w:instrText>
            </w:r>
            <w:r w:rsidRPr="00A27C79">
              <w:rPr>
                <w:rFonts w:ascii="Tahoma" w:hAnsi="Tahoma" w:cs="Tahoma"/>
              </w:rPr>
            </w:r>
            <w:r w:rsidRPr="00A27C79">
              <w:rPr>
                <w:rFonts w:ascii="Tahoma" w:hAnsi="Tahoma" w:cs="Tahoma"/>
              </w:rPr>
              <w:fldChar w:fldCharType="separate"/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</w:rPr>
              <w:fldChar w:fldCharType="end"/>
            </w:r>
          </w:p>
          <w:p w:rsidR="004A57C0" w:rsidRDefault="004A57C0" w:rsidP="00CA4DA9">
            <w:pPr>
              <w:jc w:val="both"/>
              <w:rPr>
                <w:rFonts w:ascii="Tahoma" w:hAnsi="Tahoma" w:cs="Tahoma"/>
                <w:b/>
              </w:rPr>
            </w:pPr>
          </w:p>
          <w:p w:rsidR="006E7CA3" w:rsidRDefault="006E7CA3" w:rsidP="00CA4DA9">
            <w:pPr>
              <w:jc w:val="both"/>
              <w:rPr>
                <w:rFonts w:ascii="Tahoma" w:hAnsi="Tahoma" w:cs="Tahoma"/>
                <w:b/>
              </w:rPr>
            </w:pPr>
          </w:p>
          <w:p w:rsidR="006E7CA3" w:rsidRDefault="006E7CA3" w:rsidP="00CA4DA9">
            <w:pPr>
              <w:jc w:val="both"/>
              <w:rPr>
                <w:rFonts w:ascii="Tahoma" w:hAnsi="Tahoma" w:cs="Tahoma"/>
                <w:b/>
              </w:rPr>
            </w:pPr>
          </w:p>
          <w:p w:rsidR="006E7CA3" w:rsidRDefault="006E7CA3" w:rsidP="00CA4DA9">
            <w:pPr>
              <w:jc w:val="both"/>
              <w:rPr>
                <w:rFonts w:ascii="Tahoma" w:hAnsi="Tahoma" w:cs="Tahoma"/>
                <w:b/>
              </w:rPr>
            </w:pPr>
          </w:p>
          <w:p w:rsidR="006E7CA3" w:rsidRDefault="006E7CA3" w:rsidP="00CA4DA9">
            <w:pPr>
              <w:jc w:val="both"/>
              <w:rPr>
                <w:rFonts w:ascii="Tahoma" w:hAnsi="Tahoma" w:cs="Tahoma"/>
                <w:b/>
              </w:rPr>
            </w:pPr>
          </w:p>
          <w:p w:rsidR="006E7CA3" w:rsidRDefault="006E7CA3" w:rsidP="00CA4DA9">
            <w:pPr>
              <w:jc w:val="both"/>
              <w:rPr>
                <w:rFonts w:ascii="Tahoma" w:hAnsi="Tahoma" w:cs="Tahoma"/>
                <w:b/>
              </w:rPr>
            </w:pPr>
          </w:p>
          <w:p w:rsidR="006E7CA3" w:rsidRDefault="006E7CA3" w:rsidP="00CA4DA9">
            <w:pPr>
              <w:jc w:val="both"/>
              <w:rPr>
                <w:rFonts w:ascii="Tahoma" w:hAnsi="Tahoma" w:cs="Tahoma"/>
                <w:b/>
              </w:rPr>
            </w:pPr>
          </w:p>
          <w:p w:rsidR="006E7CA3" w:rsidRDefault="006E7CA3" w:rsidP="00CA4DA9">
            <w:pPr>
              <w:jc w:val="both"/>
              <w:rPr>
                <w:rFonts w:ascii="Tahoma" w:hAnsi="Tahoma" w:cs="Tahoma"/>
                <w:b/>
              </w:rPr>
            </w:pPr>
          </w:p>
          <w:p w:rsidR="006E7CA3" w:rsidRDefault="006E7CA3" w:rsidP="00CA4DA9">
            <w:pPr>
              <w:jc w:val="both"/>
              <w:rPr>
                <w:rFonts w:ascii="Tahoma" w:hAnsi="Tahoma" w:cs="Tahoma"/>
                <w:b/>
              </w:rPr>
            </w:pPr>
          </w:p>
          <w:p w:rsidR="005445FE" w:rsidRDefault="005445FE" w:rsidP="00CA4DA9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483DC1" w:rsidRDefault="00483DC1" w:rsidP="00A07BEB">
      <w:pPr>
        <w:tabs>
          <w:tab w:val="left" w:pos="3458"/>
          <w:tab w:val="left" w:pos="7013"/>
        </w:tabs>
        <w:jc w:val="both"/>
        <w:rPr>
          <w:rFonts w:ascii="Tahoma" w:hAnsi="Tahoma" w:cs="Taho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34"/>
        <w:gridCol w:w="3162"/>
      </w:tblGrid>
      <w:tr w:rsidR="00256E0D" w:rsidTr="001E0124">
        <w:tc>
          <w:tcPr>
            <w:tcW w:w="8046" w:type="dxa"/>
            <w:shd w:val="clear" w:color="auto" w:fill="FF0000"/>
          </w:tcPr>
          <w:p w:rsidR="00256E0D" w:rsidRPr="00256E0D" w:rsidRDefault="00256E0D" w:rsidP="00256E0D">
            <w:pPr>
              <w:tabs>
                <w:tab w:val="left" w:pos="3458"/>
                <w:tab w:val="left" w:pos="7013"/>
              </w:tabs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Étapes </w:t>
            </w:r>
            <w:r w:rsidR="001F5B84">
              <w:rPr>
                <w:rFonts w:ascii="Tahoma" w:hAnsi="Tahoma" w:cs="Tahoma"/>
                <w:b/>
              </w:rPr>
              <w:t xml:space="preserve">obligatoires </w:t>
            </w:r>
            <w:r>
              <w:rPr>
                <w:rFonts w:ascii="Tahoma" w:hAnsi="Tahoma" w:cs="Tahoma"/>
                <w:b/>
              </w:rPr>
              <w:t>du c</w:t>
            </w:r>
            <w:r w:rsidRPr="00256E0D">
              <w:rPr>
                <w:rFonts w:ascii="Tahoma" w:hAnsi="Tahoma" w:cs="Tahoma"/>
                <w:b/>
              </w:rPr>
              <w:t xml:space="preserve">heminement des études </w:t>
            </w:r>
          </w:p>
        </w:tc>
        <w:tc>
          <w:tcPr>
            <w:tcW w:w="3200" w:type="dxa"/>
            <w:shd w:val="clear" w:color="auto" w:fill="FF0000"/>
          </w:tcPr>
          <w:p w:rsidR="00256E0D" w:rsidRPr="00256E0D" w:rsidRDefault="007E6198" w:rsidP="00256E0D">
            <w:pPr>
              <w:tabs>
                <w:tab w:val="left" w:pos="3458"/>
                <w:tab w:val="left" w:pos="7013"/>
              </w:tabs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Dates limites</w:t>
            </w:r>
            <w:r w:rsidR="00256E0D">
              <w:rPr>
                <w:rFonts w:ascii="Tahoma" w:hAnsi="Tahoma" w:cs="Tahoma"/>
                <w:b/>
              </w:rPr>
              <w:t xml:space="preserve"> à retenir</w:t>
            </w:r>
          </w:p>
        </w:tc>
      </w:tr>
      <w:tr w:rsidR="00150B46" w:rsidTr="00585D69">
        <w:tc>
          <w:tcPr>
            <w:tcW w:w="8046" w:type="dxa"/>
            <w:shd w:val="clear" w:color="auto" w:fill="auto"/>
          </w:tcPr>
          <w:p w:rsidR="00150B46" w:rsidRPr="00E06E15" w:rsidRDefault="00150B46" w:rsidP="00585D69">
            <w:pPr>
              <w:tabs>
                <w:tab w:val="left" w:pos="3458"/>
                <w:tab w:val="left" w:pos="7013"/>
              </w:tabs>
              <w:jc w:val="both"/>
              <w:rPr>
                <w:rFonts w:ascii="Tahoma" w:hAnsi="Tahoma" w:cs="Tahoma"/>
              </w:rPr>
            </w:pPr>
            <w:r w:rsidRPr="00E06E15">
              <w:rPr>
                <w:rFonts w:ascii="Tahoma" w:hAnsi="Tahoma" w:cs="Tahoma"/>
              </w:rPr>
              <w:t xml:space="preserve">Plan global des </w:t>
            </w:r>
            <w:r w:rsidR="00585D69" w:rsidRPr="00E06E15">
              <w:rPr>
                <w:rFonts w:ascii="Tahoma" w:hAnsi="Tahoma" w:cs="Tahoma"/>
              </w:rPr>
              <w:t>études</w:t>
            </w:r>
          </w:p>
        </w:tc>
        <w:tc>
          <w:tcPr>
            <w:tcW w:w="3200" w:type="dxa"/>
            <w:shd w:val="clear" w:color="auto" w:fill="auto"/>
          </w:tcPr>
          <w:p w:rsidR="00150B46" w:rsidRPr="00E06E15" w:rsidRDefault="00F266CC" w:rsidP="00F266CC">
            <w:pPr>
              <w:tabs>
                <w:tab w:val="left" w:pos="3458"/>
                <w:tab w:val="left" w:pos="7013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Avant le début du 1</w:t>
            </w:r>
            <w:r w:rsidRPr="00F266CC">
              <w:rPr>
                <w:rFonts w:ascii="Tahoma" w:hAnsi="Tahoma" w:cs="Tahoma"/>
                <w:vertAlign w:val="superscript"/>
              </w:rPr>
              <w:t>er</w:t>
            </w:r>
            <w:r>
              <w:rPr>
                <w:rFonts w:ascii="Tahoma" w:hAnsi="Tahoma" w:cs="Tahoma"/>
              </w:rPr>
              <w:t xml:space="preserve"> trimestre</w:t>
            </w:r>
          </w:p>
        </w:tc>
      </w:tr>
      <w:tr w:rsidR="00150B46" w:rsidTr="00585D69">
        <w:trPr>
          <w:trHeight w:val="70"/>
        </w:trPr>
        <w:tc>
          <w:tcPr>
            <w:tcW w:w="8046" w:type="dxa"/>
            <w:shd w:val="clear" w:color="auto" w:fill="auto"/>
          </w:tcPr>
          <w:p w:rsidR="00150B46" w:rsidRPr="00E06E15" w:rsidRDefault="00150B46" w:rsidP="00627DD1">
            <w:pPr>
              <w:tabs>
                <w:tab w:val="left" w:pos="3458"/>
                <w:tab w:val="left" w:pos="7013"/>
              </w:tabs>
              <w:jc w:val="both"/>
              <w:rPr>
                <w:rFonts w:ascii="Tahoma" w:hAnsi="Tahoma" w:cs="Tahoma"/>
              </w:rPr>
            </w:pPr>
            <w:r w:rsidRPr="00E06E15">
              <w:rPr>
                <w:rFonts w:ascii="Tahoma" w:hAnsi="Tahoma" w:cs="Tahoma"/>
              </w:rPr>
              <w:t>Fin de candidature</w:t>
            </w:r>
          </w:p>
        </w:tc>
        <w:tc>
          <w:tcPr>
            <w:tcW w:w="3200" w:type="dxa"/>
            <w:shd w:val="clear" w:color="auto" w:fill="auto"/>
          </w:tcPr>
          <w:p w:rsidR="00150B46" w:rsidRPr="00E06E15" w:rsidRDefault="007E6198" w:rsidP="00A07BEB">
            <w:pPr>
              <w:tabs>
                <w:tab w:val="left" w:pos="3458"/>
                <w:tab w:val="left" w:pos="7013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la fin du </w:t>
            </w:r>
            <w:r w:rsidR="00150B46" w:rsidRPr="00E06E15">
              <w:rPr>
                <w:rFonts w:ascii="Tahoma" w:hAnsi="Tahoma" w:cs="Tahoma"/>
              </w:rPr>
              <w:t>6</w:t>
            </w:r>
            <w:r w:rsidRPr="007E6198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 xml:space="preserve"> trimestre</w:t>
            </w:r>
            <w:r w:rsidR="00150B46" w:rsidRPr="00E06E15">
              <w:rPr>
                <w:rFonts w:ascii="Tahoma" w:hAnsi="Tahoma" w:cs="Tahoma"/>
              </w:rPr>
              <w:t xml:space="preserve"> </w:t>
            </w:r>
            <w:r w:rsidR="00256E0D" w:rsidRPr="00E06E15">
              <w:rPr>
                <w:rFonts w:ascii="Tahoma" w:hAnsi="Tahoma" w:cs="Tahoma"/>
              </w:rPr>
              <w:t>(2 ans)</w:t>
            </w:r>
          </w:p>
        </w:tc>
      </w:tr>
    </w:tbl>
    <w:p w:rsidR="00A07CD0" w:rsidRDefault="00A07CD0" w:rsidP="00A07BEB">
      <w:pPr>
        <w:tabs>
          <w:tab w:val="left" w:pos="3458"/>
          <w:tab w:val="left" w:pos="7013"/>
        </w:tabs>
        <w:jc w:val="both"/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  <w:gridCol w:w="2568"/>
      </w:tblGrid>
      <w:tr w:rsidR="004A57C0" w:rsidRPr="00E1277C" w:rsidTr="007E5D7F">
        <w:tc>
          <w:tcPr>
            <w:tcW w:w="3843" w:type="pct"/>
          </w:tcPr>
          <w:p w:rsidR="005445FE" w:rsidRDefault="005445FE" w:rsidP="007E5D7F">
            <w:pPr>
              <w:tabs>
                <w:tab w:val="left" w:pos="3458"/>
                <w:tab w:val="left" w:pos="7013"/>
                <w:tab w:val="left" w:pos="855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486A09" w:rsidRPr="009D28D7" w:rsidRDefault="00486A09" w:rsidP="007E5D7F">
            <w:pPr>
              <w:tabs>
                <w:tab w:val="left" w:pos="3458"/>
                <w:tab w:val="left" w:pos="7013"/>
                <w:tab w:val="left" w:pos="855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57" w:type="pct"/>
          </w:tcPr>
          <w:p w:rsidR="004A57C0" w:rsidRPr="009D28D7" w:rsidRDefault="004A57C0" w:rsidP="007E5D7F">
            <w:pPr>
              <w:tabs>
                <w:tab w:val="left" w:pos="3458"/>
                <w:tab w:val="left" w:pos="7013"/>
                <w:tab w:val="left" w:pos="855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57C0" w:rsidRPr="00E1277C" w:rsidTr="007E5D7F">
        <w:tc>
          <w:tcPr>
            <w:tcW w:w="3843" w:type="pct"/>
            <w:shd w:val="clear" w:color="auto" w:fill="FFFF99"/>
          </w:tcPr>
          <w:p w:rsidR="004A57C0" w:rsidRPr="009D28D7" w:rsidRDefault="004A57C0" w:rsidP="007E5D7F">
            <w:pPr>
              <w:tabs>
                <w:tab w:val="left" w:pos="3458"/>
                <w:tab w:val="left" w:pos="7013"/>
                <w:tab w:val="left" w:pos="8553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D28D7">
              <w:rPr>
                <w:rFonts w:ascii="Tahoma" w:hAnsi="Tahoma" w:cs="Tahoma"/>
                <w:b/>
                <w:sz w:val="22"/>
                <w:szCs w:val="22"/>
              </w:rPr>
              <w:t>Signa</w:t>
            </w:r>
            <w:r>
              <w:rPr>
                <w:rFonts w:ascii="Tahoma" w:hAnsi="Tahoma" w:cs="Tahoma"/>
                <w:b/>
                <w:sz w:val="22"/>
                <w:szCs w:val="22"/>
              </w:rPr>
              <w:t>ture manuscrite de l’étudiant</w:t>
            </w:r>
          </w:p>
        </w:tc>
        <w:tc>
          <w:tcPr>
            <w:tcW w:w="1157" w:type="pct"/>
            <w:shd w:val="clear" w:color="auto" w:fill="FFFF99"/>
          </w:tcPr>
          <w:p w:rsidR="004A57C0" w:rsidRPr="009D28D7" w:rsidRDefault="004A57C0" w:rsidP="007E5D7F">
            <w:pPr>
              <w:tabs>
                <w:tab w:val="left" w:pos="3458"/>
                <w:tab w:val="left" w:pos="7013"/>
                <w:tab w:val="left" w:pos="8553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D28D7">
              <w:rPr>
                <w:rFonts w:ascii="Tahoma" w:hAnsi="Tahoma" w:cs="Tahoma"/>
                <w:b/>
                <w:sz w:val="22"/>
                <w:szCs w:val="22"/>
              </w:rPr>
              <w:t>Date</w:t>
            </w:r>
          </w:p>
        </w:tc>
      </w:tr>
    </w:tbl>
    <w:p w:rsidR="003B259D" w:rsidRDefault="003B259D" w:rsidP="00A84532">
      <w:pPr>
        <w:rPr>
          <w:rFonts w:ascii="Tahoma" w:hAnsi="Tahoma" w:cs="Tahoma"/>
          <w:b/>
          <w:iCs/>
        </w:rPr>
      </w:pPr>
    </w:p>
    <w:p w:rsidR="008C4C33" w:rsidRPr="00A76D1F" w:rsidRDefault="003A6E49" w:rsidP="00544C79">
      <w:pPr>
        <w:jc w:val="center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 xml:space="preserve">Retourner </w:t>
      </w:r>
      <w:r w:rsidR="004A57C0" w:rsidRPr="00A76D1F">
        <w:rPr>
          <w:rFonts w:ascii="Tahoma" w:hAnsi="Tahoma" w:cs="Tahoma"/>
          <w:b/>
          <w:iCs/>
        </w:rPr>
        <w:t xml:space="preserve">ce formulaire </w:t>
      </w:r>
      <w:r w:rsidR="00B764DA">
        <w:rPr>
          <w:rFonts w:ascii="Tahoma" w:hAnsi="Tahoma" w:cs="Tahoma"/>
          <w:b/>
          <w:iCs/>
        </w:rPr>
        <w:t>par courriel (numérisé) ou</w:t>
      </w:r>
      <w:r w:rsidR="008C4C33" w:rsidRPr="00A76D1F">
        <w:rPr>
          <w:rFonts w:ascii="Tahoma" w:hAnsi="Tahoma" w:cs="Tahoma"/>
          <w:b/>
          <w:iCs/>
        </w:rPr>
        <w:t xml:space="preserve"> en personne à :</w:t>
      </w:r>
    </w:p>
    <w:p w:rsidR="008C4C33" w:rsidRPr="002E11F9" w:rsidRDefault="006912B0" w:rsidP="00544C79">
      <w:pPr>
        <w:jc w:val="center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Tiana Alexander</w:t>
      </w:r>
      <w:r w:rsidR="008C4C33" w:rsidRPr="002E11F9">
        <w:rPr>
          <w:rFonts w:ascii="Tahoma" w:hAnsi="Tahoma" w:cs="Tahoma"/>
          <w:iCs/>
        </w:rPr>
        <w:t>, TGDE cycles supérieurs</w:t>
      </w:r>
      <w:r w:rsidR="00486A09" w:rsidRPr="002E11F9">
        <w:rPr>
          <w:rFonts w:ascii="Tahoma" w:hAnsi="Tahoma" w:cs="Tahoma"/>
          <w:iCs/>
        </w:rPr>
        <w:t>, D</w:t>
      </w:r>
      <w:r w:rsidR="008C4C33" w:rsidRPr="002E11F9">
        <w:rPr>
          <w:rFonts w:ascii="Tahoma" w:hAnsi="Tahoma" w:cs="Tahoma"/>
          <w:iCs/>
        </w:rPr>
        <w:t>épartement de sciences biologique</w:t>
      </w:r>
      <w:r w:rsidR="00486A09" w:rsidRPr="002E11F9">
        <w:rPr>
          <w:rFonts w:ascii="Tahoma" w:hAnsi="Tahoma" w:cs="Tahoma"/>
          <w:iCs/>
        </w:rPr>
        <w:t>s</w:t>
      </w:r>
    </w:p>
    <w:p w:rsidR="00486A09" w:rsidRPr="002E11F9" w:rsidRDefault="00486A09" w:rsidP="00544C79">
      <w:pPr>
        <w:jc w:val="center"/>
        <w:rPr>
          <w:rFonts w:ascii="Tahoma" w:hAnsi="Tahoma" w:cs="Tahoma"/>
          <w:iCs/>
        </w:rPr>
      </w:pPr>
      <w:r w:rsidRPr="002E11F9">
        <w:rPr>
          <w:rFonts w:ascii="Tahoma" w:hAnsi="Tahoma" w:cs="Tahoma"/>
          <w:iCs/>
        </w:rPr>
        <w:t xml:space="preserve">Pavillon Marie-Victorin, bureau D-219, C.P. 6128, </w:t>
      </w:r>
      <w:proofErr w:type="spellStart"/>
      <w:r w:rsidRPr="002E11F9">
        <w:rPr>
          <w:rFonts w:ascii="Tahoma" w:hAnsi="Tahoma" w:cs="Tahoma"/>
          <w:iCs/>
        </w:rPr>
        <w:t>succ</w:t>
      </w:r>
      <w:proofErr w:type="spellEnd"/>
      <w:r w:rsidRPr="002E11F9">
        <w:rPr>
          <w:rFonts w:ascii="Tahoma" w:hAnsi="Tahoma" w:cs="Tahoma"/>
          <w:iCs/>
        </w:rPr>
        <w:t>. C</w:t>
      </w:r>
      <w:r w:rsidR="00071754">
        <w:rPr>
          <w:rFonts w:ascii="Tahoma" w:hAnsi="Tahoma" w:cs="Tahoma"/>
          <w:iCs/>
        </w:rPr>
        <w:t xml:space="preserve">entre-Ville, Montréal (Québec) - </w:t>
      </w:r>
      <w:r w:rsidRPr="002E11F9">
        <w:rPr>
          <w:rFonts w:ascii="Tahoma" w:hAnsi="Tahoma" w:cs="Tahoma"/>
          <w:iCs/>
        </w:rPr>
        <w:t>H3C 3J7</w:t>
      </w:r>
    </w:p>
    <w:p w:rsidR="00071754" w:rsidRPr="00071754" w:rsidRDefault="00071754" w:rsidP="001142B1">
      <w:pPr>
        <w:jc w:val="center"/>
        <w:rPr>
          <w:rFonts w:ascii="Tahoma" w:hAnsi="Tahoma" w:cs="Tahoma"/>
          <w:b/>
          <w:iCs/>
        </w:rPr>
      </w:pPr>
      <w:r>
        <w:rPr>
          <w:rFonts w:ascii="Tahoma" w:hAnsi="Tahoma" w:cs="Tahoma"/>
          <w:iCs/>
        </w:rPr>
        <w:fldChar w:fldCharType="begin"/>
      </w:r>
      <w:r>
        <w:rPr>
          <w:rFonts w:ascii="Tahoma" w:hAnsi="Tahoma" w:cs="Tahoma"/>
          <w:iCs/>
        </w:rPr>
        <w:instrText xml:space="preserve"> HYPERLINK "mailto:</w:instrText>
      </w:r>
      <w:r w:rsidRPr="00071754">
        <w:rPr>
          <w:rFonts w:ascii="Tahoma" w:hAnsi="Tahoma" w:cs="Tahoma"/>
          <w:iCs/>
        </w:rPr>
        <w:instrText xml:space="preserve">roberta.nascimento@umontreal.ca </w:instrText>
      </w:r>
    </w:p>
    <w:p w:rsidR="00071754" w:rsidRPr="00433262" w:rsidRDefault="00071754" w:rsidP="001142B1">
      <w:pPr>
        <w:jc w:val="center"/>
        <w:rPr>
          <w:rStyle w:val="Lienhypertexte"/>
          <w:rFonts w:ascii="Tahoma" w:hAnsi="Tahoma" w:cs="Tahoma"/>
          <w:b/>
          <w:iCs/>
        </w:rPr>
      </w:pPr>
      <w:r>
        <w:rPr>
          <w:rFonts w:ascii="Tahoma" w:hAnsi="Tahoma" w:cs="Tahoma"/>
          <w:iCs/>
        </w:rPr>
        <w:instrText xml:space="preserve">" </w:instrText>
      </w:r>
      <w:r>
        <w:rPr>
          <w:rFonts w:ascii="Tahoma" w:hAnsi="Tahoma" w:cs="Tahoma"/>
          <w:iCs/>
        </w:rPr>
        <w:fldChar w:fldCharType="separate"/>
      </w:r>
      <w:hyperlink r:id="rId13" w:history="1">
        <w:r w:rsidR="006912B0" w:rsidRPr="004E17BC">
          <w:rPr>
            <w:rStyle w:val="Lienhypertexte"/>
            <w:rFonts w:ascii="Tahoma" w:hAnsi="Tahoma" w:cs="Tahoma"/>
          </w:rPr>
          <w:t>tiana.alexander@umontreal.ca</w:t>
        </w:r>
      </w:hyperlink>
      <w:r w:rsidRPr="00433262">
        <w:rPr>
          <w:rStyle w:val="Lienhypertexte"/>
          <w:rFonts w:ascii="Tahoma" w:hAnsi="Tahoma" w:cs="Tahoma"/>
          <w:iCs/>
        </w:rPr>
        <w:t xml:space="preserve"> </w:t>
      </w:r>
    </w:p>
    <w:p w:rsidR="001142B1" w:rsidRPr="00BF2FFA" w:rsidRDefault="00071754" w:rsidP="00544C79">
      <w:pPr>
        <w:rPr>
          <w:rFonts w:ascii="Tahoma" w:hAnsi="Tahoma" w:cs="Tahoma"/>
          <w:b/>
          <w:iCs/>
        </w:rPr>
      </w:pPr>
      <w:r>
        <w:rPr>
          <w:rFonts w:ascii="Tahoma" w:hAnsi="Tahoma" w:cs="Tahoma"/>
          <w:iCs/>
        </w:rPr>
        <w:fldChar w:fldCharType="end"/>
      </w:r>
      <w:bookmarkStart w:id="1" w:name="_GoBack"/>
      <w:bookmarkEnd w:id="1"/>
    </w:p>
    <w:p w:rsidR="001142B1" w:rsidRDefault="00DD5F07" w:rsidP="001142B1">
      <w:pPr>
        <w:rPr>
          <w:i/>
          <w:iCs/>
        </w:rPr>
      </w:pPr>
      <w:r>
        <w:rPr>
          <w:rFonts w:ascii="Tahoma" w:hAnsi="Tahoma" w:cs="Tahoma"/>
          <w:i/>
          <w:iCs/>
        </w:rPr>
        <w:t xml:space="preserve">La consultation </w:t>
      </w:r>
      <w:r w:rsidR="001142B1" w:rsidRPr="006678A1">
        <w:rPr>
          <w:rFonts w:ascii="Tahoma" w:hAnsi="Tahoma" w:cs="Tahoma"/>
          <w:i/>
          <w:iCs/>
        </w:rPr>
        <w:t>d</w:t>
      </w:r>
      <w:r>
        <w:rPr>
          <w:rFonts w:ascii="Tahoma" w:hAnsi="Tahoma" w:cs="Tahoma"/>
          <w:i/>
          <w:iCs/>
        </w:rPr>
        <w:t>’</w:t>
      </w:r>
      <w:r w:rsidR="001142B1">
        <w:rPr>
          <w:b/>
          <w:bCs/>
          <w:i/>
          <w:iCs/>
        </w:rPr>
        <w:t>Hélène Tardif</w:t>
      </w:r>
      <w:r w:rsidR="001142B1">
        <w:rPr>
          <w:i/>
          <w:iCs/>
        </w:rPr>
        <w:t>,</w:t>
      </w:r>
      <w:r>
        <w:rPr>
          <w:i/>
          <w:iCs/>
        </w:rPr>
        <w:t xml:space="preserve"> </w:t>
      </w:r>
      <w:hyperlink r:id="rId14" w:anchor="bibECLAIR/biologievegetale" w:history="1">
        <w:r w:rsidR="001142B1">
          <w:rPr>
            <w:rStyle w:val="Lienhypertexte"/>
            <w:i/>
            <w:iCs/>
          </w:rPr>
          <w:t>bibliothécaire disciplinaire</w:t>
        </w:r>
      </w:hyperlink>
      <w:r w:rsidR="001142B1">
        <w:rPr>
          <w:i/>
          <w:iCs/>
        </w:rPr>
        <w:t xml:space="preserve">, </w:t>
      </w:r>
      <w:r w:rsidR="001142B1" w:rsidRPr="006678A1">
        <w:rPr>
          <w:rFonts w:ascii="Tahoma" w:hAnsi="Tahoma" w:cs="Tahoma"/>
          <w:i/>
          <w:iCs/>
        </w:rPr>
        <w:t>est recommandée pour accroître les compétences informationnelles de l’étudiant dans son cheminement aux cycles supérieurs</w:t>
      </w:r>
      <w:r w:rsidR="001142B1">
        <w:rPr>
          <w:i/>
          <w:iCs/>
        </w:rPr>
        <w:t xml:space="preserve">. </w:t>
      </w:r>
    </w:p>
    <w:sectPr w:rsidR="001142B1" w:rsidSect="0097526D">
      <w:footerReference w:type="default" r:id="rId15"/>
      <w:type w:val="continuous"/>
      <w:pgSz w:w="12240" w:h="15840"/>
      <w:pgMar w:top="113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856" w:rsidRDefault="005E4856">
      <w:r>
        <w:separator/>
      </w:r>
    </w:p>
  </w:endnote>
  <w:endnote w:type="continuationSeparator" w:id="0">
    <w:p w:rsidR="005E4856" w:rsidRDefault="005E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BD" w:rsidRPr="00C676D1" w:rsidRDefault="00DD58BD" w:rsidP="00C676D1">
    <w:pPr>
      <w:pStyle w:val="Pieddepage"/>
      <w:jc w:val="right"/>
      <w:rPr>
        <w:rFonts w:ascii="Tahoma" w:hAnsi="Tahoma" w:cs="Tahoma"/>
      </w:rPr>
    </w:pPr>
    <w:r w:rsidRPr="00C676D1">
      <w:rPr>
        <w:rStyle w:val="Numrodepage"/>
        <w:rFonts w:ascii="Tahoma" w:hAnsi="Tahoma" w:cs="Tahoma"/>
      </w:rPr>
      <w:t xml:space="preserve">Page </w:t>
    </w:r>
    <w:r w:rsidRPr="00C676D1">
      <w:rPr>
        <w:rStyle w:val="Numrodepage"/>
        <w:rFonts w:ascii="Tahoma" w:hAnsi="Tahoma" w:cs="Tahoma"/>
      </w:rPr>
      <w:fldChar w:fldCharType="begin"/>
    </w:r>
    <w:r w:rsidRPr="00C676D1">
      <w:rPr>
        <w:rStyle w:val="Numrodepage"/>
        <w:rFonts w:ascii="Tahoma" w:hAnsi="Tahoma" w:cs="Tahoma"/>
      </w:rPr>
      <w:instrText xml:space="preserve"> PAGE </w:instrText>
    </w:r>
    <w:r w:rsidRPr="00C676D1">
      <w:rPr>
        <w:rStyle w:val="Numrodepage"/>
        <w:rFonts w:ascii="Tahoma" w:hAnsi="Tahoma" w:cs="Tahoma"/>
      </w:rPr>
      <w:fldChar w:fldCharType="separate"/>
    </w:r>
    <w:r w:rsidR="00B764DA">
      <w:rPr>
        <w:rStyle w:val="Numrodepage"/>
        <w:rFonts w:ascii="Tahoma" w:hAnsi="Tahoma" w:cs="Tahoma"/>
        <w:noProof/>
      </w:rPr>
      <w:t>1</w:t>
    </w:r>
    <w:r w:rsidRPr="00C676D1">
      <w:rPr>
        <w:rStyle w:val="Numrodepage"/>
        <w:rFonts w:ascii="Tahoma" w:hAnsi="Tahoma" w:cs="Tahoma"/>
      </w:rPr>
      <w:fldChar w:fldCharType="end"/>
    </w:r>
    <w:r w:rsidRPr="00C676D1">
      <w:rPr>
        <w:rStyle w:val="Numrodepage"/>
        <w:rFonts w:ascii="Tahoma" w:hAnsi="Tahoma" w:cs="Tahoma"/>
      </w:rPr>
      <w:t xml:space="preserve"> sur </w:t>
    </w:r>
    <w:r w:rsidRPr="00C676D1">
      <w:rPr>
        <w:rStyle w:val="Numrodepage"/>
        <w:rFonts w:ascii="Tahoma" w:hAnsi="Tahoma" w:cs="Tahoma"/>
      </w:rPr>
      <w:fldChar w:fldCharType="begin"/>
    </w:r>
    <w:r w:rsidRPr="00C676D1">
      <w:rPr>
        <w:rStyle w:val="Numrodepage"/>
        <w:rFonts w:ascii="Tahoma" w:hAnsi="Tahoma" w:cs="Tahoma"/>
      </w:rPr>
      <w:instrText xml:space="preserve"> NUMPAGES </w:instrText>
    </w:r>
    <w:r w:rsidRPr="00C676D1">
      <w:rPr>
        <w:rStyle w:val="Numrodepage"/>
        <w:rFonts w:ascii="Tahoma" w:hAnsi="Tahoma" w:cs="Tahoma"/>
      </w:rPr>
      <w:fldChar w:fldCharType="separate"/>
    </w:r>
    <w:r w:rsidR="00B764DA">
      <w:rPr>
        <w:rStyle w:val="Numrodepage"/>
        <w:rFonts w:ascii="Tahoma" w:hAnsi="Tahoma" w:cs="Tahoma"/>
        <w:noProof/>
      </w:rPr>
      <w:t>2</w:t>
    </w:r>
    <w:r w:rsidRPr="00C676D1">
      <w:rPr>
        <w:rStyle w:val="Numrodepage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856" w:rsidRDefault="005E4856">
      <w:r>
        <w:separator/>
      </w:r>
    </w:p>
  </w:footnote>
  <w:footnote w:type="continuationSeparator" w:id="0">
    <w:p w:rsidR="005E4856" w:rsidRDefault="005E4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B01C1"/>
    <w:multiLevelType w:val="hybridMultilevel"/>
    <w:tmpl w:val="01A6BC5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2C621F"/>
    <w:multiLevelType w:val="hybridMultilevel"/>
    <w:tmpl w:val="DB0E452C"/>
    <w:lvl w:ilvl="0" w:tplc="05A4A8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137C0E"/>
    <w:multiLevelType w:val="hybridMultilevel"/>
    <w:tmpl w:val="DE76F0B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63"/>
    <w:rsid w:val="00002F22"/>
    <w:rsid w:val="0002045A"/>
    <w:rsid w:val="00023D3C"/>
    <w:rsid w:val="0002767A"/>
    <w:rsid w:val="00034BE6"/>
    <w:rsid w:val="00047167"/>
    <w:rsid w:val="00061C79"/>
    <w:rsid w:val="00070157"/>
    <w:rsid w:val="00071754"/>
    <w:rsid w:val="00071895"/>
    <w:rsid w:val="00082F39"/>
    <w:rsid w:val="00086D18"/>
    <w:rsid w:val="00092C51"/>
    <w:rsid w:val="000930DB"/>
    <w:rsid w:val="00093B84"/>
    <w:rsid w:val="00094ECB"/>
    <w:rsid w:val="000B057F"/>
    <w:rsid w:val="000D333E"/>
    <w:rsid w:val="000D487C"/>
    <w:rsid w:val="000D77F6"/>
    <w:rsid w:val="000E71C6"/>
    <w:rsid w:val="000F496A"/>
    <w:rsid w:val="001006E4"/>
    <w:rsid w:val="0010366E"/>
    <w:rsid w:val="00104532"/>
    <w:rsid w:val="00107AF3"/>
    <w:rsid w:val="001105A5"/>
    <w:rsid w:val="001142B1"/>
    <w:rsid w:val="00114780"/>
    <w:rsid w:val="00114D40"/>
    <w:rsid w:val="00124DD0"/>
    <w:rsid w:val="00132DA6"/>
    <w:rsid w:val="00150B46"/>
    <w:rsid w:val="00152053"/>
    <w:rsid w:val="001533B5"/>
    <w:rsid w:val="00154358"/>
    <w:rsid w:val="00155F63"/>
    <w:rsid w:val="00167869"/>
    <w:rsid w:val="001A122F"/>
    <w:rsid w:val="001A59CF"/>
    <w:rsid w:val="001B1E21"/>
    <w:rsid w:val="001B27DC"/>
    <w:rsid w:val="001B6A1F"/>
    <w:rsid w:val="001C0CB5"/>
    <w:rsid w:val="001C3B79"/>
    <w:rsid w:val="001C4941"/>
    <w:rsid w:val="001C5B3A"/>
    <w:rsid w:val="001D3F48"/>
    <w:rsid w:val="001D7FD5"/>
    <w:rsid w:val="001E0124"/>
    <w:rsid w:val="001E1270"/>
    <w:rsid w:val="001E388D"/>
    <w:rsid w:val="001E64D1"/>
    <w:rsid w:val="001F3795"/>
    <w:rsid w:val="001F49DC"/>
    <w:rsid w:val="001F4DF5"/>
    <w:rsid w:val="001F5B84"/>
    <w:rsid w:val="001F758C"/>
    <w:rsid w:val="00202EF9"/>
    <w:rsid w:val="00207C19"/>
    <w:rsid w:val="00207C61"/>
    <w:rsid w:val="00213913"/>
    <w:rsid w:val="0021449A"/>
    <w:rsid w:val="002252D0"/>
    <w:rsid w:val="0024235D"/>
    <w:rsid w:val="00256E0D"/>
    <w:rsid w:val="0027178F"/>
    <w:rsid w:val="00274360"/>
    <w:rsid w:val="0027449F"/>
    <w:rsid w:val="00274BDD"/>
    <w:rsid w:val="002912DB"/>
    <w:rsid w:val="002948AA"/>
    <w:rsid w:val="00296B61"/>
    <w:rsid w:val="002A1EED"/>
    <w:rsid w:val="002B133F"/>
    <w:rsid w:val="002C432D"/>
    <w:rsid w:val="002D398C"/>
    <w:rsid w:val="002D6E40"/>
    <w:rsid w:val="002E11F9"/>
    <w:rsid w:val="002E587A"/>
    <w:rsid w:val="002F271A"/>
    <w:rsid w:val="002F3A59"/>
    <w:rsid w:val="002F3D02"/>
    <w:rsid w:val="002F57BE"/>
    <w:rsid w:val="002F5ED0"/>
    <w:rsid w:val="00305FD2"/>
    <w:rsid w:val="00307AED"/>
    <w:rsid w:val="00310639"/>
    <w:rsid w:val="003107A5"/>
    <w:rsid w:val="00311E8D"/>
    <w:rsid w:val="00335BD1"/>
    <w:rsid w:val="003527D0"/>
    <w:rsid w:val="003566AB"/>
    <w:rsid w:val="00361A63"/>
    <w:rsid w:val="00377D03"/>
    <w:rsid w:val="00387F41"/>
    <w:rsid w:val="00394A83"/>
    <w:rsid w:val="003A298B"/>
    <w:rsid w:val="003A5DB1"/>
    <w:rsid w:val="003A6E49"/>
    <w:rsid w:val="003A7B13"/>
    <w:rsid w:val="003B259D"/>
    <w:rsid w:val="003B6CF2"/>
    <w:rsid w:val="003B71F3"/>
    <w:rsid w:val="003C4719"/>
    <w:rsid w:val="003C5FF5"/>
    <w:rsid w:val="003D6A54"/>
    <w:rsid w:val="003E383D"/>
    <w:rsid w:val="003E79EA"/>
    <w:rsid w:val="003F0D92"/>
    <w:rsid w:val="003F6522"/>
    <w:rsid w:val="00406483"/>
    <w:rsid w:val="00410C68"/>
    <w:rsid w:val="00420F07"/>
    <w:rsid w:val="00430455"/>
    <w:rsid w:val="00434648"/>
    <w:rsid w:val="00436E44"/>
    <w:rsid w:val="00443AD0"/>
    <w:rsid w:val="004452E6"/>
    <w:rsid w:val="004475CC"/>
    <w:rsid w:val="0045473E"/>
    <w:rsid w:val="00454D32"/>
    <w:rsid w:val="00463DCD"/>
    <w:rsid w:val="004825CD"/>
    <w:rsid w:val="00483DC1"/>
    <w:rsid w:val="004850BD"/>
    <w:rsid w:val="00486A09"/>
    <w:rsid w:val="004932CE"/>
    <w:rsid w:val="00496412"/>
    <w:rsid w:val="004965BD"/>
    <w:rsid w:val="004A57C0"/>
    <w:rsid w:val="004A7BBE"/>
    <w:rsid w:val="004B756E"/>
    <w:rsid w:val="004C43FE"/>
    <w:rsid w:val="004C7FB6"/>
    <w:rsid w:val="004E4F19"/>
    <w:rsid w:val="004E7660"/>
    <w:rsid w:val="004F1E4F"/>
    <w:rsid w:val="004F46EF"/>
    <w:rsid w:val="00501B40"/>
    <w:rsid w:val="0050571D"/>
    <w:rsid w:val="0050589F"/>
    <w:rsid w:val="00521F5B"/>
    <w:rsid w:val="00525639"/>
    <w:rsid w:val="00526C2C"/>
    <w:rsid w:val="005419DA"/>
    <w:rsid w:val="005445FE"/>
    <w:rsid w:val="00544C79"/>
    <w:rsid w:val="00545CBA"/>
    <w:rsid w:val="00551D28"/>
    <w:rsid w:val="0056258B"/>
    <w:rsid w:val="00570561"/>
    <w:rsid w:val="00585D69"/>
    <w:rsid w:val="0059048E"/>
    <w:rsid w:val="005A6B1D"/>
    <w:rsid w:val="005C15AE"/>
    <w:rsid w:val="005C5663"/>
    <w:rsid w:val="005D200E"/>
    <w:rsid w:val="005D5876"/>
    <w:rsid w:val="005E1821"/>
    <w:rsid w:val="005E4856"/>
    <w:rsid w:val="005F7131"/>
    <w:rsid w:val="005F730B"/>
    <w:rsid w:val="0060047A"/>
    <w:rsid w:val="006022C1"/>
    <w:rsid w:val="00603192"/>
    <w:rsid w:val="00605FF1"/>
    <w:rsid w:val="00610CEE"/>
    <w:rsid w:val="0062019C"/>
    <w:rsid w:val="00622B9E"/>
    <w:rsid w:val="00622C0F"/>
    <w:rsid w:val="00627DD1"/>
    <w:rsid w:val="00627EB1"/>
    <w:rsid w:val="00631FD7"/>
    <w:rsid w:val="00635A5E"/>
    <w:rsid w:val="006455FE"/>
    <w:rsid w:val="00656438"/>
    <w:rsid w:val="00661442"/>
    <w:rsid w:val="00663E3F"/>
    <w:rsid w:val="006650A0"/>
    <w:rsid w:val="00665AEE"/>
    <w:rsid w:val="00665F34"/>
    <w:rsid w:val="006678A1"/>
    <w:rsid w:val="00671FF2"/>
    <w:rsid w:val="00676ADB"/>
    <w:rsid w:val="006771DC"/>
    <w:rsid w:val="00677B9C"/>
    <w:rsid w:val="0069122F"/>
    <w:rsid w:val="006912B0"/>
    <w:rsid w:val="00695E89"/>
    <w:rsid w:val="006B6909"/>
    <w:rsid w:val="006C0549"/>
    <w:rsid w:val="006C6C21"/>
    <w:rsid w:val="006E006D"/>
    <w:rsid w:val="006E017C"/>
    <w:rsid w:val="006E7AAF"/>
    <w:rsid w:val="006E7CA3"/>
    <w:rsid w:val="006F3E8E"/>
    <w:rsid w:val="007227B8"/>
    <w:rsid w:val="0074447C"/>
    <w:rsid w:val="007509C6"/>
    <w:rsid w:val="007570A4"/>
    <w:rsid w:val="00764336"/>
    <w:rsid w:val="007725D2"/>
    <w:rsid w:val="00776BC1"/>
    <w:rsid w:val="007849F2"/>
    <w:rsid w:val="007851A5"/>
    <w:rsid w:val="00791B23"/>
    <w:rsid w:val="007A30F9"/>
    <w:rsid w:val="007A6EBA"/>
    <w:rsid w:val="007C6F97"/>
    <w:rsid w:val="007D7184"/>
    <w:rsid w:val="007D7468"/>
    <w:rsid w:val="007D7945"/>
    <w:rsid w:val="007E0856"/>
    <w:rsid w:val="007E2328"/>
    <w:rsid w:val="007E2E87"/>
    <w:rsid w:val="007E5D7F"/>
    <w:rsid w:val="007E6198"/>
    <w:rsid w:val="007E7FC6"/>
    <w:rsid w:val="007F7854"/>
    <w:rsid w:val="0080216C"/>
    <w:rsid w:val="00806E63"/>
    <w:rsid w:val="00813D23"/>
    <w:rsid w:val="008172D9"/>
    <w:rsid w:val="008203AE"/>
    <w:rsid w:val="00820461"/>
    <w:rsid w:val="0082097A"/>
    <w:rsid w:val="008224EA"/>
    <w:rsid w:val="008248CE"/>
    <w:rsid w:val="00841547"/>
    <w:rsid w:val="0084271A"/>
    <w:rsid w:val="0084295B"/>
    <w:rsid w:val="008444B6"/>
    <w:rsid w:val="008449EC"/>
    <w:rsid w:val="00844BB7"/>
    <w:rsid w:val="00854451"/>
    <w:rsid w:val="00874861"/>
    <w:rsid w:val="00890E28"/>
    <w:rsid w:val="008C3EF1"/>
    <w:rsid w:val="008C4A45"/>
    <w:rsid w:val="008C4C33"/>
    <w:rsid w:val="008D30C8"/>
    <w:rsid w:val="008F47AE"/>
    <w:rsid w:val="00930652"/>
    <w:rsid w:val="00933189"/>
    <w:rsid w:val="009346E4"/>
    <w:rsid w:val="009374FB"/>
    <w:rsid w:val="0095138A"/>
    <w:rsid w:val="0096363D"/>
    <w:rsid w:val="00963E36"/>
    <w:rsid w:val="00973F0F"/>
    <w:rsid w:val="0097471A"/>
    <w:rsid w:val="0097526D"/>
    <w:rsid w:val="00980385"/>
    <w:rsid w:val="009965E7"/>
    <w:rsid w:val="009A2433"/>
    <w:rsid w:val="009A6629"/>
    <w:rsid w:val="009D2797"/>
    <w:rsid w:val="009D28D7"/>
    <w:rsid w:val="009D65F3"/>
    <w:rsid w:val="009E4554"/>
    <w:rsid w:val="009F5E95"/>
    <w:rsid w:val="009F6100"/>
    <w:rsid w:val="00A07BEB"/>
    <w:rsid w:val="00A07CD0"/>
    <w:rsid w:val="00A10F2B"/>
    <w:rsid w:val="00A11DE4"/>
    <w:rsid w:val="00A1300D"/>
    <w:rsid w:val="00A15635"/>
    <w:rsid w:val="00A22E4A"/>
    <w:rsid w:val="00A24AA3"/>
    <w:rsid w:val="00A30B87"/>
    <w:rsid w:val="00A4074E"/>
    <w:rsid w:val="00A425C1"/>
    <w:rsid w:val="00A55A10"/>
    <w:rsid w:val="00A62A26"/>
    <w:rsid w:val="00A67E42"/>
    <w:rsid w:val="00A757B5"/>
    <w:rsid w:val="00A76D1F"/>
    <w:rsid w:val="00A81752"/>
    <w:rsid w:val="00A84532"/>
    <w:rsid w:val="00A84B02"/>
    <w:rsid w:val="00A91DF0"/>
    <w:rsid w:val="00A97630"/>
    <w:rsid w:val="00AA08AE"/>
    <w:rsid w:val="00AA0EF9"/>
    <w:rsid w:val="00AA0F47"/>
    <w:rsid w:val="00AA36B7"/>
    <w:rsid w:val="00AB108A"/>
    <w:rsid w:val="00AB110A"/>
    <w:rsid w:val="00AC6BBD"/>
    <w:rsid w:val="00AD595A"/>
    <w:rsid w:val="00AE6844"/>
    <w:rsid w:val="00AE712B"/>
    <w:rsid w:val="00AE7904"/>
    <w:rsid w:val="00AE7C02"/>
    <w:rsid w:val="00AF5F49"/>
    <w:rsid w:val="00B0092C"/>
    <w:rsid w:val="00B12F06"/>
    <w:rsid w:val="00B15656"/>
    <w:rsid w:val="00B2754C"/>
    <w:rsid w:val="00B32E2F"/>
    <w:rsid w:val="00B401E3"/>
    <w:rsid w:val="00B405A9"/>
    <w:rsid w:val="00B42FE3"/>
    <w:rsid w:val="00B50D28"/>
    <w:rsid w:val="00B61A8D"/>
    <w:rsid w:val="00B61DD5"/>
    <w:rsid w:val="00B63233"/>
    <w:rsid w:val="00B70FE8"/>
    <w:rsid w:val="00B764DA"/>
    <w:rsid w:val="00B76DCE"/>
    <w:rsid w:val="00B81807"/>
    <w:rsid w:val="00B85BD2"/>
    <w:rsid w:val="00B90D05"/>
    <w:rsid w:val="00B90F7A"/>
    <w:rsid w:val="00B91449"/>
    <w:rsid w:val="00B95511"/>
    <w:rsid w:val="00BA5C74"/>
    <w:rsid w:val="00BA766E"/>
    <w:rsid w:val="00BB1763"/>
    <w:rsid w:val="00BB501B"/>
    <w:rsid w:val="00BB5B06"/>
    <w:rsid w:val="00BD1036"/>
    <w:rsid w:val="00BE3653"/>
    <w:rsid w:val="00BF2FFA"/>
    <w:rsid w:val="00BF3EA4"/>
    <w:rsid w:val="00BF6D9A"/>
    <w:rsid w:val="00BF795F"/>
    <w:rsid w:val="00C11C16"/>
    <w:rsid w:val="00C17B52"/>
    <w:rsid w:val="00C17DFD"/>
    <w:rsid w:val="00C25A81"/>
    <w:rsid w:val="00C3509D"/>
    <w:rsid w:val="00C364B6"/>
    <w:rsid w:val="00C3660B"/>
    <w:rsid w:val="00C51E9B"/>
    <w:rsid w:val="00C54797"/>
    <w:rsid w:val="00C676D1"/>
    <w:rsid w:val="00C8545E"/>
    <w:rsid w:val="00C86CF8"/>
    <w:rsid w:val="00C871C0"/>
    <w:rsid w:val="00CA33F6"/>
    <w:rsid w:val="00CA4DA9"/>
    <w:rsid w:val="00CB2183"/>
    <w:rsid w:val="00CC6960"/>
    <w:rsid w:val="00CE2827"/>
    <w:rsid w:val="00CE305F"/>
    <w:rsid w:val="00CE3CD3"/>
    <w:rsid w:val="00D04C50"/>
    <w:rsid w:val="00D05F31"/>
    <w:rsid w:val="00D074BC"/>
    <w:rsid w:val="00D124F3"/>
    <w:rsid w:val="00D1536C"/>
    <w:rsid w:val="00D1680C"/>
    <w:rsid w:val="00D2029D"/>
    <w:rsid w:val="00D2091B"/>
    <w:rsid w:val="00D223E3"/>
    <w:rsid w:val="00D24FA8"/>
    <w:rsid w:val="00D314AB"/>
    <w:rsid w:val="00D43C76"/>
    <w:rsid w:val="00D44B1D"/>
    <w:rsid w:val="00D47A85"/>
    <w:rsid w:val="00D5579A"/>
    <w:rsid w:val="00D638A2"/>
    <w:rsid w:val="00D814AF"/>
    <w:rsid w:val="00D82103"/>
    <w:rsid w:val="00D94178"/>
    <w:rsid w:val="00DA3414"/>
    <w:rsid w:val="00DA65BF"/>
    <w:rsid w:val="00DA6E8E"/>
    <w:rsid w:val="00DB40DC"/>
    <w:rsid w:val="00DC05D2"/>
    <w:rsid w:val="00DC10FE"/>
    <w:rsid w:val="00DC511B"/>
    <w:rsid w:val="00DD0792"/>
    <w:rsid w:val="00DD58BD"/>
    <w:rsid w:val="00DD5F07"/>
    <w:rsid w:val="00DE0880"/>
    <w:rsid w:val="00DE39D6"/>
    <w:rsid w:val="00DE5D62"/>
    <w:rsid w:val="00E0299B"/>
    <w:rsid w:val="00E04FC2"/>
    <w:rsid w:val="00E06DC9"/>
    <w:rsid w:val="00E06E15"/>
    <w:rsid w:val="00E1277C"/>
    <w:rsid w:val="00E14567"/>
    <w:rsid w:val="00E15643"/>
    <w:rsid w:val="00E17C07"/>
    <w:rsid w:val="00E25640"/>
    <w:rsid w:val="00E36749"/>
    <w:rsid w:val="00E37C8F"/>
    <w:rsid w:val="00E44026"/>
    <w:rsid w:val="00E44CCE"/>
    <w:rsid w:val="00E5084A"/>
    <w:rsid w:val="00E51DA6"/>
    <w:rsid w:val="00E6336A"/>
    <w:rsid w:val="00E7328D"/>
    <w:rsid w:val="00E74238"/>
    <w:rsid w:val="00E753DB"/>
    <w:rsid w:val="00E943E3"/>
    <w:rsid w:val="00E957D5"/>
    <w:rsid w:val="00EA13B6"/>
    <w:rsid w:val="00EA6E76"/>
    <w:rsid w:val="00EB0575"/>
    <w:rsid w:val="00EB1C05"/>
    <w:rsid w:val="00EB703E"/>
    <w:rsid w:val="00EC0DC1"/>
    <w:rsid w:val="00EC4C88"/>
    <w:rsid w:val="00EC789D"/>
    <w:rsid w:val="00EE0510"/>
    <w:rsid w:val="00EF0AA6"/>
    <w:rsid w:val="00EF501D"/>
    <w:rsid w:val="00EF7429"/>
    <w:rsid w:val="00F10927"/>
    <w:rsid w:val="00F14154"/>
    <w:rsid w:val="00F21D5B"/>
    <w:rsid w:val="00F25655"/>
    <w:rsid w:val="00F266CC"/>
    <w:rsid w:val="00F2792B"/>
    <w:rsid w:val="00F44887"/>
    <w:rsid w:val="00F47E7A"/>
    <w:rsid w:val="00F6572E"/>
    <w:rsid w:val="00F664F9"/>
    <w:rsid w:val="00F70509"/>
    <w:rsid w:val="00F74954"/>
    <w:rsid w:val="00F74D59"/>
    <w:rsid w:val="00F82997"/>
    <w:rsid w:val="00F85492"/>
    <w:rsid w:val="00F864B8"/>
    <w:rsid w:val="00F87DE4"/>
    <w:rsid w:val="00F9620E"/>
    <w:rsid w:val="00F97E9E"/>
    <w:rsid w:val="00FA1C34"/>
    <w:rsid w:val="00FC01E3"/>
    <w:rsid w:val="00FD0891"/>
    <w:rsid w:val="00FD1695"/>
    <w:rsid w:val="00FD1B39"/>
    <w:rsid w:val="00FE1FFA"/>
    <w:rsid w:val="00FF2449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39758B"/>
  <w15:docId w15:val="{56604C6D-B162-47DD-BE5B-04388480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131"/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61A6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092C51"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361A6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092C51"/>
    <w:rPr>
      <w:rFonts w:ascii="Arial" w:hAnsi="Arial" w:cs="Arial"/>
      <w:sz w:val="20"/>
      <w:szCs w:val="20"/>
    </w:rPr>
  </w:style>
  <w:style w:type="table" w:styleId="Grilledutableau">
    <w:name w:val="Table Grid"/>
    <w:basedOn w:val="TableauNormal"/>
    <w:uiPriority w:val="99"/>
    <w:rsid w:val="005F73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3A5DB1"/>
    <w:pPr>
      <w:ind w:left="720"/>
      <w:contextualSpacing/>
    </w:pPr>
  </w:style>
  <w:style w:type="character" w:styleId="Numrodepage">
    <w:name w:val="page number"/>
    <w:basedOn w:val="Policepardfaut"/>
    <w:uiPriority w:val="99"/>
    <w:rsid w:val="00C676D1"/>
    <w:rPr>
      <w:rFonts w:cs="Times New Roman"/>
    </w:rPr>
  </w:style>
  <w:style w:type="character" w:styleId="Lienhypertexte">
    <w:name w:val="Hyperlink"/>
    <w:basedOn w:val="Policepardfaut"/>
    <w:uiPriority w:val="99"/>
    <w:unhideWhenUsed/>
    <w:rsid w:val="00B9551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13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38A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DD5F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6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iana.alexander@umontreal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gistraire.umontreal.ca/etudes-et-services/horaire-des-cour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istraire.umontreal.ca/etudes-et-services/horaire-des-cou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iana.alexander@umontreal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t.adobe.com/fr/reader/" TargetMode="External"/><Relationship Id="rId14" Type="http://schemas.openxmlformats.org/officeDocument/2006/relationships/hyperlink" Target="http://www.bib.umontreal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969F3-EC6B-4DD7-8AFC-60F43CAA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5703</Characters>
  <Application>Microsoft Office Word</Application>
  <DocSecurity>0</DocSecurity>
  <Lines>47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aubina</dc:creator>
  <cp:lastModifiedBy>Tiana Alexander</cp:lastModifiedBy>
  <cp:revision>3</cp:revision>
  <cp:lastPrinted>2016-09-15T12:55:00Z</cp:lastPrinted>
  <dcterms:created xsi:type="dcterms:W3CDTF">2022-08-11T17:54:00Z</dcterms:created>
  <dcterms:modified xsi:type="dcterms:W3CDTF">2022-08-11T18:02:00Z</dcterms:modified>
</cp:coreProperties>
</file>